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9DCB5" w14:textId="5DB54C62" w:rsidR="00DF6A0F" w:rsidRPr="000F49AC" w:rsidRDefault="00892E49" w:rsidP="0062572C">
      <w:pPr>
        <w:pStyle w:val="Titre1"/>
        <w:spacing w:before="360"/>
        <w:rPr>
          <w:lang w:val="fr-CH"/>
        </w:rPr>
      </w:pPr>
      <w:r w:rsidRPr="000F49AC">
        <w:rPr>
          <w:lang w:val="fr-CH"/>
        </w:rPr>
        <w:t xml:space="preserve">Modules de </w:t>
      </w:r>
      <w:r w:rsidR="00C51487">
        <w:rPr>
          <w:lang w:val="fr-CH"/>
        </w:rPr>
        <w:t>rédaction</w:t>
      </w:r>
      <w:r w:rsidRPr="000F49AC">
        <w:rPr>
          <w:lang w:val="fr-CH"/>
        </w:rPr>
        <w:t xml:space="preserve"> pour l</w:t>
      </w:r>
      <w:r w:rsidR="008C71E5">
        <w:rPr>
          <w:lang w:val="fr-CH"/>
        </w:rPr>
        <w:t>a</w:t>
      </w:r>
      <w:r w:rsidRPr="000F49AC">
        <w:rPr>
          <w:lang w:val="fr-CH"/>
        </w:rPr>
        <w:t xml:space="preserve"> demande de documents relatifs à la participation aux coûts</w:t>
      </w:r>
      <w:r w:rsidR="00DF6A0F" w:rsidRPr="000F49AC">
        <w:rPr>
          <w:lang w:val="fr-CH"/>
        </w:rPr>
        <w:t>:</w:t>
      </w:r>
    </w:p>
    <w:p w14:paraId="28FA2F0B" w14:textId="76EFFAC4" w:rsidR="000F49AC" w:rsidRPr="000F49AC" w:rsidRDefault="00892E49" w:rsidP="00E550C3">
      <w:pPr>
        <w:rPr>
          <w:lang w:val="fr-CH"/>
        </w:rPr>
      </w:pPr>
      <w:r w:rsidRPr="000F49AC">
        <w:rPr>
          <w:lang w:val="fr-CH"/>
        </w:rPr>
        <w:t>Conformément à l’article 276 CC</w:t>
      </w:r>
      <w:r w:rsidR="00901A39" w:rsidRPr="000F49AC">
        <w:rPr>
          <w:lang w:val="fr-CH"/>
        </w:rPr>
        <w:t xml:space="preserve">, </w:t>
      </w:r>
      <w:r w:rsidR="000F49AC" w:rsidRPr="000F49AC">
        <w:rPr>
          <w:lang w:val="fr-CH"/>
        </w:rPr>
        <w:t xml:space="preserve">les personnes ayant une obligation d’entretien doivent participer aux frais d’entretien des enfants. </w:t>
      </w:r>
      <w:r w:rsidR="008C71E5">
        <w:rPr>
          <w:lang w:val="fr-CH"/>
        </w:rPr>
        <w:t xml:space="preserve">A partir de </w:t>
      </w:r>
      <w:r w:rsidR="000F49AC" w:rsidRPr="000F49AC">
        <w:rPr>
          <w:lang w:val="fr-CH"/>
        </w:rPr>
        <w:t xml:space="preserve">2022, le calcul de la participation aux coûts </w:t>
      </w:r>
      <w:r w:rsidR="008C71E5">
        <w:rPr>
          <w:lang w:val="fr-CH"/>
        </w:rPr>
        <w:t xml:space="preserve">va </w:t>
      </w:r>
      <w:r w:rsidR="000F49AC" w:rsidRPr="000F49AC">
        <w:rPr>
          <w:lang w:val="fr-CH"/>
        </w:rPr>
        <w:t>dépend</w:t>
      </w:r>
      <w:r w:rsidR="008C71E5">
        <w:rPr>
          <w:lang w:val="fr-CH"/>
        </w:rPr>
        <w:t>re</w:t>
      </w:r>
      <w:r w:rsidR="000F49AC" w:rsidRPr="000F49AC">
        <w:rPr>
          <w:lang w:val="fr-CH"/>
        </w:rPr>
        <w:t xml:space="preserve"> de la capacité économique des personnes ayant une obligation d’entretien, comme le prévoient les bases légales à cet égard (art. 32 à 41 OPEP).</w:t>
      </w:r>
    </w:p>
    <w:p w14:paraId="050E9437" w14:textId="7C475617" w:rsidR="000F49AC" w:rsidRDefault="000F49AC" w:rsidP="00E550C3">
      <w:pPr>
        <w:rPr>
          <w:highlight w:val="cyan"/>
          <w:lang w:val="fr-CH"/>
        </w:rPr>
      </w:pPr>
    </w:p>
    <w:p w14:paraId="52C66C18" w14:textId="7EE638BC" w:rsidR="001B049E" w:rsidRPr="00901A39" w:rsidRDefault="00901A39" w:rsidP="00E550C3">
      <w:pPr>
        <w:rPr>
          <w:b/>
          <w:vanish/>
          <w:lang w:val="fr-CH"/>
        </w:rPr>
      </w:pPr>
      <w:r w:rsidRPr="00901A39">
        <w:rPr>
          <w:b/>
          <w:vanish/>
          <w:lang w:val="fr-CH"/>
        </w:rPr>
        <w:t xml:space="preserve">Cas de l’obligation d’entretien des parents vivant ensemble ou </w:t>
      </w:r>
      <w:r w:rsidR="000F1710">
        <w:rPr>
          <w:b/>
          <w:vanish/>
          <w:lang w:val="fr-CH"/>
        </w:rPr>
        <w:t xml:space="preserve">de celle </w:t>
      </w:r>
      <w:r w:rsidRPr="00901A39">
        <w:rPr>
          <w:b/>
          <w:vanish/>
          <w:lang w:val="fr-CH"/>
        </w:rPr>
        <w:t>d</w:t>
      </w:r>
      <w:r w:rsidR="000F1710">
        <w:rPr>
          <w:b/>
          <w:vanish/>
          <w:lang w:val="fr-CH"/>
        </w:rPr>
        <w:t>u</w:t>
      </w:r>
      <w:r w:rsidRPr="00901A39">
        <w:rPr>
          <w:b/>
          <w:vanish/>
          <w:lang w:val="fr-CH"/>
        </w:rPr>
        <w:t xml:space="preserve"> parent exer</w:t>
      </w:r>
      <w:r>
        <w:rPr>
          <w:b/>
          <w:vanish/>
          <w:lang w:val="fr-CH"/>
        </w:rPr>
        <w:t>çant le droit de garde</w:t>
      </w:r>
    </w:p>
    <w:p w14:paraId="1513C488" w14:textId="4787FDF8" w:rsidR="00932E2C" w:rsidRDefault="006C4FB5" w:rsidP="00E550C3">
      <w:pPr>
        <w:rPr>
          <w:lang w:val="fr-CH"/>
        </w:rPr>
      </w:pPr>
      <w:r w:rsidRPr="00AA1DF2">
        <w:rPr>
          <w:lang w:val="fr-CH"/>
        </w:rPr>
        <w:t>No</w:t>
      </w:r>
      <w:r w:rsidR="00AA1DF2" w:rsidRPr="00AA1DF2">
        <w:rPr>
          <w:lang w:val="fr-CH"/>
        </w:rPr>
        <w:t>us</w:t>
      </w:r>
      <w:r w:rsidRPr="00AA1DF2">
        <w:rPr>
          <w:lang w:val="fr-CH"/>
        </w:rPr>
        <w:t xml:space="preserve"> vous prions de nous faire parvenir d’ici le </w:t>
      </w:r>
      <w:sdt>
        <w:sdtPr>
          <w:rPr>
            <w:lang w:val="fr-CH"/>
          </w:rPr>
          <w:id w:val="1138074549"/>
          <w:placeholder>
            <w:docPart w:val="56021ABC3B894DF28F2DD8443BBC981A"/>
          </w:placeholder>
          <w:showingPlcHdr/>
          <w:date>
            <w:dateFormat w:val="d MMMM yyyy"/>
            <w:lid w:val="fr-CH"/>
            <w:storeMappedDataAs w:val="dateTime"/>
            <w:calendar w:val="gregorian"/>
          </w:date>
        </w:sdtPr>
        <w:sdtEndPr>
          <w:rPr>
            <w:lang w:val="de-CH"/>
          </w:rPr>
        </w:sdtEndPr>
        <w:sdtContent>
          <w:r w:rsidR="00AA1DF2" w:rsidRPr="00AA1DF2">
            <w:rPr>
              <w:rStyle w:val="Textedelespacerserv"/>
              <w:lang w:val="fr-CH"/>
            </w:rPr>
            <w:t>cliquez ou tapez pour introduire une date</w:t>
          </w:r>
        </w:sdtContent>
      </w:sdt>
      <w:r w:rsidR="00AA1DF2" w:rsidRPr="004042AE">
        <w:rPr>
          <w:lang w:val="fr-CH"/>
        </w:rPr>
        <w:t xml:space="preserve"> </w:t>
      </w:r>
      <w:r w:rsidRPr="00AA1DF2">
        <w:rPr>
          <w:lang w:val="fr-CH"/>
        </w:rPr>
        <w:t xml:space="preserve">les documents suivants, afin que nous examinions </w:t>
      </w:r>
      <w:r w:rsidR="00AA1DF2" w:rsidRPr="00AA1DF2">
        <w:rPr>
          <w:lang w:val="fr-CH"/>
        </w:rPr>
        <w:t>et calculions votre participation aux coûts</w:t>
      </w:r>
      <w:r w:rsidR="00932E2C" w:rsidRPr="00AA1DF2">
        <w:rPr>
          <w:lang w:val="fr-CH"/>
        </w:rPr>
        <w:t>.</w:t>
      </w:r>
    </w:p>
    <w:p w14:paraId="4726DB79" w14:textId="77777777" w:rsidR="000C011B" w:rsidRPr="00AA1DF2" w:rsidRDefault="000C011B" w:rsidP="00E550C3">
      <w:pPr>
        <w:rPr>
          <w:lang w:val="fr-CH"/>
        </w:rPr>
      </w:pPr>
    </w:p>
    <w:p w14:paraId="3F723721" w14:textId="7BDD78CF" w:rsidR="00932E2C" w:rsidRPr="00AA1DF2" w:rsidRDefault="00C51487" w:rsidP="00932E2C">
      <w:pPr>
        <w:ind w:left="360" w:hanging="360"/>
        <w:rPr>
          <w:lang w:val="fr-CH"/>
        </w:rPr>
      </w:pPr>
      <w:sdt>
        <w:sdtPr>
          <w:rPr>
            <w:lang w:val="fr-CH"/>
          </w:rPr>
          <w:id w:val="-1354191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E2C" w:rsidRPr="00AA1DF2">
            <w:rPr>
              <w:rFonts w:ascii="MS Gothic" w:eastAsia="MS Gothic" w:hAnsi="MS Gothic"/>
              <w:lang w:val="fr-CH"/>
            </w:rPr>
            <w:t>☐</w:t>
          </w:r>
        </w:sdtContent>
      </w:sdt>
      <w:r w:rsidR="00932E2C" w:rsidRPr="00AA1DF2">
        <w:rPr>
          <w:lang w:val="fr-CH"/>
        </w:rPr>
        <w:tab/>
      </w:r>
      <w:r w:rsidR="00AA1DF2" w:rsidRPr="00AA1DF2">
        <w:rPr>
          <w:lang w:val="fr-CH"/>
        </w:rPr>
        <w:t>Les personnes salariées remettent leur décision de taxation actuelle ou l’estimation de celle-ci fournie par l</w:t>
      </w:r>
      <w:r w:rsidR="00AA1DF2">
        <w:rPr>
          <w:lang w:val="fr-CH"/>
        </w:rPr>
        <w:t>’autorité fiscale du canton de Berne.</w:t>
      </w:r>
    </w:p>
    <w:p w14:paraId="1BB9B1C6" w14:textId="767799B6" w:rsidR="00932E2C" w:rsidRPr="004042AE" w:rsidRDefault="00C51487" w:rsidP="00932E2C">
      <w:pPr>
        <w:ind w:left="360" w:hanging="360"/>
        <w:rPr>
          <w:lang w:val="fr-CH"/>
        </w:rPr>
      </w:pPr>
      <w:sdt>
        <w:sdtPr>
          <w:rPr>
            <w:lang w:val="fr-CH"/>
          </w:rPr>
          <w:id w:val="-1482226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E2C" w:rsidRPr="00AA1DF2">
            <w:rPr>
              <w:rFonts w:ascii="MS Gothic" w:eastAsia="MS Gothic" w:hAnsi="MS Gothic"/>
              <w:lang w:val="fr-CH"/>
            </w:rPr>
            <w:t>☐</w:t>
          </w:r>
        </w:sdtContent>
      </w:sdt>
      <w:r w:rsidR="00932E2C" w:rsidRPr="00AA1DF2">
        <w:rPr>
          <w:lang w:val="fr-CH"/>
        </w:rPr>
        <w:tab/>
      </w:r>
      <w:r w:rsidR="00AA1DF2" w:rsidRPr="00AA1DF2">
        <w:rPr>
          <w:lang w:val="fr-CH"/>
        </w:rPr>
        <w:t xml:space="preserve">Les personnes de condition indépendante remettent leurs trois dernières décisions de taxation ou estimations de celles-ci fournies par l’autorité fiscale du canton de </w:t>
      </w:r>
      <w:r w:rsidR="00AA1DF2">
        <w:rPr>
          <w:lang w:val="fr-CH"/>
        </w:rPr>
        <w:t xml:space="preserve">Berne. </w:t>
      </w:r>
    </w:p>
    <w:p w14:paraId="0F50B0C3" w14:textId="711C6627" w:rsidR="00AA1DF2" w:rsidRDefault="00C51487" w:rsidP="00932E2C">
      <w:pPr>
        <w:ind w:left="360" w:hanging="360"/>
        <w:rPr>
          <w:lang w:val="fr-CH"/>
        </w:rPr>
      </w:pPr>
      <w:sdt>
        <w:sdtPr>
          <w:rPr>
            <w:lang w:val="fr-CH"/>
          </w:rPr>
          <w:id w:val="191433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E2C" w:rsidRPr="00AA1DF2">
            <w:rPr>
              <w:rFonts w:ascii="MS Gothic" w:eastAsia="MS Gothic" w:hAnsi="MS Gothic"/>
              <w:lang w:val="fr-CH"/>
            </w:rPr>
            <w:t>☐</w:t>
          </w:r>
        </w:sdtContent>
      </w:sdt>
      <w:r w:rsidR="00932E2C" w:rsidRPr="00AA1DF2">
        <w:rPr>
          <w:lang w:val="fr-CH"/>
        </w:rPr>
        <w:tab/>
      </w:r>
      <w:r w:rsidR="00AA1DF2" w:rsidRPr="00AA1DF2">
        <w:rPr>
          <w:lang w:val="fr-CH"/>
        </w:rPr>
        <w:t xml:space="preserve">Les personnes ayant une obligation d’entretien </w:t>
      </w:r>
      <w:r w:rsidR="000F1710">
        <w:rPr>
          <w:lang w:val="fr-CH"/>
        </w:rPr>
        <w:t xml:space="preserve">qui sont </w:t>
      </w:r>
      <w:r w:rsidR="00AA1DF2" w:rsidRPr="00AA1DF2">
        <w:rPr>
          <w:lang w:val="fr-CH"/>
        </w:rPr>
        <w:t>imposées à la source remettent leurs décomptes de salaire des trois derniers mois.</w:t>
      </w:r>
      <w:r w:rsidR="00E0062C">
        <w:rPr>
          <w:lang w:val="fr-CH"/>
        </w:rPr>
        <w:t xml:space="preserve"> </w:t>
      </w:r>
    </w:p>
    <w:p w14:paraId="556DFFAB" w14:textId="77777777" w:rsidR="004042AE" w:rsidRPr="000F1710" w:rsidRDefault="004042AE" w:rsidP="004042AE">
      <w:pPr>
        <w:rPr>
          <w:b/>
          <w:vanish/>
          <w:lang w:val="fr-CH"/>
        </w:rPr>
      </w:pPr>
    </w:p>
    <w:p w14:paraId="1CFC7853" w14:textId="08F54CED" w:rsidR="00E57D7A" w:rsidRPr="000C011B" w:rsidRDefault="00901A39" w:rsidP="00E57D7A">
      <w:pPr>
        <w:rPr>
          <w:b/>
          <w:vanish/>
          <w:lang w:val="fr-CH"/>
        </w:rPr>
      </w:pPr>
      <w:r w:rsidRPr="000C011B">
        <w:rPr>
          <w:b/>
          <w:vanish/>
          <w:lang w:val="fr-CH"/>
        </w:rPr>
        <w:t>Cas des obligations d’entretien</w:t>
      </w:r>
    </w:p>
    <w:p w14:paraId="66D3FF1D" w14:textId="45BA06B2" w:rsidR="002F3BBF" w:rsidRDefault="002F3BBF" w:rsidP="004577FA">
      <w:pPr>
        <w:rPr>
          <w:lang w:val="fr-CH"/>
        </w:rPr>
      </w:pPr>
      <w:r w:rsidRPr="000C011B">
        <w:rPr>
          <w:lang w:val="fr-CH"/>
        </w:rPr>
        <w:t>Afin de tenir compte de différentes formes de vie – telles qu</w:t>
      </w:r>
      <w:r w:rsidR="000749AA">
        <w:rPr>
          <w:lang w:val="fr-CH"/>
        </w:rPr>
        <w:t>e l</w:t>
      </w:r>
      <w:r w:rsidRPr="000C011B">
        <w:rPr>
          <w:lang w:val="fr-CH"/>
        </w:rPr>
        <w:t xml:space="preserve">’autorité parentale conjointe et </w:t>
      </w:r>
      <w:r w:rsidR="000749AA">
        <w:rPr>
          <w:lang w:val="fr-CH"/>
        </w:rPr>
        <w:t xml:space="preserve">la </w:t>
      </w:r>
      <w:r w:rsidRPr="000C011B">
        <w:rPr>
          <w:lang w:val="fr-CH"/>
        </w:rPr>
        <w:t>garde alternée – de manière appropriée et égalitaire pour la participation aux coûts, cette dernière doit être examinée et, le cas échéant</w:t>
      </w:r>
      <w:r w:rsidR="000749AA">
        <w:rPr>
          <w:lang w:val="fr-CH"/>
        </w:rPr>
        <w:t>,</w:t>
      </w:r>
      <w:r w:rsidRPr="000C011B">
        <w:rPr>
          <w:lang w:val="fr-CH"/>
        </w:rPr>
        <w:t xml:space="preserve"> calculée dans les ménages des deux personnes ayant une obligation d’entretien. Cela permet d’éviter de faire réévaluer la contribution d’entretien par un tribunal suite à un placement résidentiel de l’enfant. Nous vous prions par conséquent de bien vouloir nous faire parvenir d’ici</w:t>
      </w:r>
      <w:r w:rsidR="00E0062C" w:rsidRPr="000C011B">
        <w:rPr>
          <w:lang w:val="fr-CH"/>
        </w:rPr>
        <w:t xml:space="preserve"> le </w:t>
      </w:r>
      <w:sdt>
        <w:sdtPr>
          <w:rPr>
            <w:lang w:val="fr-CH"/>
          </w:rPr>
          <w:id w:val="-653296299"/>
          <w:placeholder>
            <w:docPart w:val="0B707CF0B7AF42129F30E533E7B76040"/>
          </w:placeholder>
          <w:showingPlcHdr/>
          <w:date>
            <w:dateFormat w:val="d MMMM yyyy"/>
            <w:lid w:val="fr-CH"/>
            <w:storeMappedDataAs w:val="dateTime"/>
            <w:calendar w:val="gregorian"/>
          </w:date>
        </w:sdtPr>
        <w:sdtEndPr>
          <w:rPr>
            <w:lang w:val="de-CH"/>
          </w:rPr>
        </w:sdtEndPr>
        <w:sdtContent>
          <w:r w:rsidR="00E0062C" w:rsidRPr="000C011B">
            <w:rPr>
              <w:rStyle w:val="Textedelespacerserv"/>
              <w:lang w:val="fr-CH"/>
            </w:rPr>
            <w:t>cliquez ou tapez pour introduire une date</w:t>
          </w:r>
        </w:sdtContent>
      </w:sdt>
      <w:r w:rsidRPr="000C011B">
        <w:rPr>
          <w:lang w:val="fr-CH"/>
        </w:rPr>
        <w:t xml:space="preserve"> </w:t>
      </w:r>
      <w:r w:rsidR="00E0062C" w:rsidRPr="000C011B">
        <w:rPr>
          <w:lang w:val="fr-CH"/>
        </w:rPr>
        <w:t>les documents suivants</w:t>
      </w:r>
      <w:r w:rsidR="000749AA">
        <w:rPr>
          <w:lang w:val="fr-CH"/>
        </w:rPr>
        <w:t>.</w:t>
      </w:r>
    </w:p>
    <w:p w14:paraId="12BD4F58" w14:textId="0399A97C" w:rsidR="000749AA" w:rsidRDefault="000749AA" w:rsidP="004577FA">
      <w:pPr>
        <w:rPr>
          <w:lang w:val="fr-CH"/>
        </w:rPr>
      </w:pPr>
    </w:p>
    <w:p w14:paraId="13EEB402" w14:textId="77777777" w:rsidR="00E0062C" w:rsidRPr="000C011B" w:rsidRDefault="00C51487" w:rsidP="00E0062C">
      <w:pPr>
        <w:ind w:left="360" w:hanging="360"/>
        <w:rPr>
          <w:lang w:val="fr-CH"/>
        </w:rPr>
      </w:pPr>
      <w:sdt>
        <w:sdtPr>
          <w:rPr>
            <w:lang w:val="fr-CH"/>
          </w:rPr>
          <w:id w:val="475264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62C" w:rsidRPr="000C011B">
            <w:rPr>
              <w:rFonts w:ascii="MS Gothic" w:eastAsia="MS Gothic" w:hAnsi="MS Gothic"/>
              <w:lang w:val="fr-CH"/>
            </w:rPr>
            <w:t>☐</w:t>
          </w:r>
        </w:sdtContent>
      </w:sdt>
      <w:r w:rsidR="00E0062C" w:rsidRPr="000C011B">
        <w:rPr>
          <w:lang w:val="fr-CH"/>
        </w:rPr>
        <w:tab/>
        <w:t>Les personnes salariées remettent leur décision de taxation actuelle ou l’estimation de celle-ci fournie par l’autorité fiscale du canton de Berne.</w:t>
      </w:r>
    </w:p>
    <w:p w14:paraId="477C71C4" w14:textId="77777777" w:rsidR="00E0062C" w:rsidRPr="000C011B" w:rsidRDefault="00C51487" w:rsidP="00E0062C">
      <w:pPr>
        <w:ind w:left="360" w:hanging="360"/>
        <w:rPr>
          <w:lang w:val="fr-CH"/>
        </w:rPr>
      </w:pPr>
      <w:sdt>
        <w:sdtPr>
          <w:rPr>
            <w:lang w:val="fr-CH"/>
          </w:rPr>
          <w:id w:val="-366453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62C" w:rsidRPr="000C011B">
            <w:rPr>
              <w:rFonts w:ascii="MS Gothic" w:eastAsia="MS Gothic" w:hAnsi="MS Gothic"/>
              <w:lang w:val="fr-CH"/>
            </w:rPr>
            <w:t>☐</w:t>
          </w:r>
        </w:sdtContent>
      </w:sdt>
      <w:r w:rsidR="00E0062C" w:rsidRPr="000C011B">
        <w:rPr>
          <w:lang w:val="fr-CH"/>
        </w:rPr>
        <w:tab/>
        <w:t xml:space="preserve">Les personnes de condition indépendante remettent leurs trois dernières décisions de taxation ou estimations de celles-ci fournies par l’autorité fiscale du canton de Berne. </w:t>
      </w:r>
    </w:p>
    <w:p w14:paraId="0C253928" w14:textId="75B7D576" w:rsidR="00E0062C" w:rsidRPr="000C011B" w:rsidRDefault="00C51487" w:rsidP="00E0062C">
      <w:pPr>
        <w:ind w:left="360" w:hanging="360"/>
        <w:rPr>
          <w:lang w:val="fr-CH"/>
        </w:rPr>
      </w:pPr>
      <w:sdt>
        <w:sdtPr>
          <w:rPr>
            <w:lang w:val="fr-CH"/>
          </w:rPr>
          <w:id w:val="853850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62C" w:rsidRPr="000C011B">
            <w:rPr>
              <w:rFonts w:ascii="MS Gothic" w:eastAsia="MS Gothic" w:hAnsi="MS Gothic"/>
              <w:lang w:val="fr-CH"/>
            </w:rPr>
            <w:t>☐</w:t>
          </w:r>
        </w:sdtContent>
      </w:sdt>
      <w:r w:rsidR="00E0062C" w:rsidRPr="000C011B">
        <w:rPr>
          <w:lang w:val="fr-CH"/>
        </w:rPr>
        <w:tab/>
        <w:t xml:space="preserve">Les personnes ayant une obligation d’entretien </w:t>
      </w:r>
      <w:r w:rsidR="000F1710">
        <w:rPr>
          <w:lang w:val="fr-CH"/>
        </w:rPr>
        <w:t xml:space="preserve">qui sont </w:t>
      </w:r>
      <w:r w:rsidR="00E0062C" w:rsidRPr="000C011B">
        <w:rPr>
          <w:lang w:val="fr-CH"/>
        </w:rPr>
        <w:t xml:space="preserve">imposées à la source remettent leurs décomptes de salaire des trois derniers mois. </w:t>
      </w:r>
    </w:p>
    <w:p w14:paraId="3C8324DD" w14:textId="77777777" w:rsidR="00E0062C" w:rsidRPr="000C011B" w:rsidRDefault="00E0062C" w:rsidP="004666EE">
      <w:pPr>
        <w:ind w:left="360" w:hanging="360"/>
        <w:rPr>
          <w:lang w:val="fr-CH"/>
        </w:rPr>
      </w:pPr>
    </w:p>
    <w:p w14:paraId="361BB4C4" w14:textId="78BA8AC8" w:rsidR="00932E2C" w:rsidRPr="000C011B" w:rsidRDefault="00901A39" w:rsidP="00932E2C">
      <w:pPr>
        <w:ind w:left="360" w:hanging="360"/>
        <w:rPr>
          <w:b/>
          <w:vanish/>
          <w:lang w:val="fr-CH"/>
        </w:rPr>
      </w:pPr>
      <w:r w:rsidRPr="000C011B">
        <w:rPr>
          <w:b/>
          <w:vanish/>
          <w:lang w:val="fr-CH"/>
        </w:rPr>
        <w:t>Cas de</w:t>
      </w:r>
      <w:r w:rsidR="000749AA">
        <w:rPr>
          <w:b/>
          <w:vanish/>
          <w:lang w:val="fr-CH"/>
        </w:rPr>
        <w:t>s</w:t>
      </w:r>
      <w:r w:rsidRPr="000C011B">
        <w:rPr>
          <w:b/>
          <w:vanish/>
          <w:lang w:val="fr-CH"/>
        </w:rPr>
        <w:t xml:space="preserve"> personnes vivant en concubinage et </w:t>
      </w:r>
      <w:r w:rsidR="00E0062C" w:rsidRPr="000C011B">
        <w:rPr>
          <w:b/>
          <w:vanish/>
          <w:lang w:val="fr-CH"/>
        </w:rPr>
        <w:t xml:space="preserve">cas </w:t>
      </w:r>
      <w:r w:rsidRPr="000C011B">
        <w:rPr>
          <w:b/>
          <w:vanish/>
          <w:lang w:val="fr-CH"/>
        </w:rPr>
        <w:t>de</w:t>
      </w:r>
      <w:r w:rsidR="00C51487">
        <w:rPr>
          <w:b/>
          <w:vanish/>
          <w:lang w:val="fr-CH"/>
        </w:rPr>
        <w:t>s</w:t>
      </w:r>
      <w:r w:rsidRPr="000C011B">
        <w:rPr>
          <w:b/>
          <w:vanish/>
          <w:lang w:val="fr-CH"/>
        </w:rPr>
        <w:t xml:space="preserve"> partena</w:t>
      </w:r>
      <w:r w:rsidR="00C51487">
        <w:rPr>
          <w:b/>
          <w:vanish/>
          <w:lang w:val="fr-CH"/>
        </w:rPr>
        <w:t xml:space="preserve">ires </w:t>
      </w:r>
      <w:r w:rsidRPr="000C011B">
        <w:rPr>
          <w:b/>
          <w:vanish/>
          <w:lang w:val="fr-CH"/>
        </w:rPr>
        <w:t xml:space="preserve">enregistrés </w:t>
      </w:r>
    </w:p>
    <w:p w14:paraId="5FF28716" w14:textId="18AB1423" w:rsidR="00932E2C" w:rsidRDefault="00E0062C" w:rsidP="006B6CC6">
      <w:pPr>
        <w:rPr>
          <w:szCs w:val="21"/>
          <w:lang w:val="fr-CH"/>
        </w:rPr>
      </w:pPr>
      <w:r w:rsidRPr="000C011B">
        <w:rPr>
          <w:szCs w:val="21"/>
          <w:lang w:val="fr-CH"/>
        </w:rPr>
        <w:t xml:space="preserve">Le revenu annuel de l’unité économique de référence, qui est déterminant pour calculer la participation aux coûts, comprend également </w:t>
      </w:r>
      <w:sdt>
        <w:sdtPr>
          <w:rPr>
            <w:vanish/>
            <w:color w:val="A6A6A6" w:themeColor="background1" w:themeShade="A6"/>
            <w:szCs w:val="21"/>
            <w:lang w:val="fr-CH"/>
          </w:rPr>
          <w:id w:val="-1339386881"/>
          <w:placeholder>
            <w:docPart w:val="E628F9F984DF49FDBDD9F8BCC8EAE0EC"/>
          </w:placeholder>
          <w:dropDownList>
            <w:listItem w:displayText="veuillez choisir" w:value="veuillez choisir"/>
            <w:listItem w:displayText="celui de la partenaire enregistrée" w:value="celui de la partenaire enregistrée"/>
            <w:listItem w:displayText="celui du partenaire enregistré" w:value="celui du partenaire enregistré"/>
            <w:listItem w:displayText="celui de la partenaire, pour autant qu'elle vive une relation de couple stable avec la personne tenue de contribuer" w:value="celui de la partenaire, pour autant qu'elle vive une relation de couple stable avec la personne tenue de contribuer"/>
            <w:listItem w:displayText="celui du partenaire, pour autant qu'il vive une relation de couple stable avec la personne tenue de contribuer" w:value="celui du partenaire, pour autant qu'il vive une relation de couple stable avec la personne tenue de contribuer"/>
          </w:dropDownList>
        </w:sdtPr>
        <w:sdtEndPr/>
        <w:sdtContent>
          <w:r w:rsidR="00C51487">
            <w:rPr>
              <w:vanish/>
              <w:color w:val="A6A6A6" w:themeColor="background1" w:themeShade="A6"/>
              <w:szCs w:val="21"/>
              <w:lang w:val="fr-CH"/>
            </w:rPr>
            <w:t>veuillez choisir</w:t>
          </w:r>
        </w:sdtContent>
      </w:sdt>
      <w:r w:rsidR="00D8416D" w:rsidRPr="000C011B">
        <w:rPr>
          <w:vanish/>
          <w:color w:val="A6A6A6" w:themeColor="background1" w:themeShade="A6"/>
          <w:szCs w:val="21"/>
          <w:lang w:val="fr-CH"/>
        </w:rPr>
        <w:t>.</w:t>
      </w:r>
      <w:r w:rsidR="00D8416D" w:rsidRPr="000C011B">
        <w:rPr>
          <w:szCs w:val="21"/>
          <w:lang w:val="fr-CH"/>
        </w:rPr>
        <w:t xml:space="preserve"> Nous vous prions </w:t>
      </w:r>
      <w:bookmarkStart w:id="0" w:name="_GoBack"/>
      <w:bookmarkEnd w:id="0"/>
      <w:r w:rsidR="0062572C" w:rsidRPr="000C011B">
        <w:rPr>
          <w:szCs w:val="21"/>
          <w:lang w:val="fr-CH"/>
        </w:rPr>
        <w:t xml:space="preserve">donc de bien vouloir nous faire parvenir d’ici le </w:t>
      </w:r>
      <w:sdt>
        <w:sdtPr>
          <w:rPr>
            <w:szCs w:val="21"/>
            <w:lang w:val="fr-CH"/>
          </w:rPr>
          <w:id w:val="-763609228"/>
          <w:placeholder>
            <w:docPart w:val="5186E1D4BFD0448CAE01196E27E541E7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62572C" w:rsidRPr="00C51487">
            <w:rPr>
              <w:rStyle w:val="Textedelespacerserv"/>
              <w:lang w:val="fr-CH"/>
            </w:rPr>
            <w:t>cliquez ou tapez pour introduire une date</w:t>
          </w:r>
        </w:sdtContent>
      </w:sdt>
      <w:r w:rsidR="000749AA">
        <w:rPr>
          <w:szCs w:val="21"/>
          <w:lang w:val="fr-CH"/>
        </w:rPr>
        <w:t xml:space="preserve"> </w:t>
      </w:r>
      <w:r w:rsidR="0062572C" w:rsidRPr="000C011B">
        <w:rPr>
          <w:szCs w:val="21"/>
          <w:lang w:val="fr-CH"/>
        </w:rPr>
        <w:t>les documents fiscaux</w:t>
      </w:r>
      <w:r w:rsidR="00FC10BB" w:rsidRPr="000C011B">
        <w:rPr>
          <w:szCs w:val="21"/>
          <w:lang w:val="fr-CH"/>
        </w:rPr>
        <w:t xml:space="preserve"> (</w:t>
      </w:r>
      <w:r w:rsidR="0062572C" w:rsidRPr="000C011B">
        <w:rPr>
          <w:szCs w:val="21"/>
          <w:lang w:val="fr-CH"/>
        </w:rPr>
        <w:t>dernière taxation fiscale ordinaire ou estimation fiscale</w:t>
      </w:r>
      <w:r w:rsidR="004A2577" w:rsidRPr="000C011B">
        <w:rPr>
          <w:szCs w:val="21"/>
          <w:lang w:val="fr-CH"/>
        </w:rPr>
        <w:t>)</w:t>
      </w:r>
      <w:r w:rsidR="0062572C" w:rsidRPr="000C011B">
        <w:rPr>
          <w:szCs w:val="21"/>
          <w:lang w:val="fr-CH"/>
        </w:rPr>
        <w:t xml:space="preserve"> de votre partenaire de </w:t>
      </w:r>
      <w:r w:rsidR="000C011B" w:rsidRPr="000C011B">
        <w:rPr>
          <w:szCs w:val="21"/>
          <w:lang w:val="fr-CH"/>
        </w:rPr>
        <w:t xml:space="preserve">manière </w:t>
      </w:r>
      <w:r w:rsidR="0062572C" w:rsidRPr="000C011B">
        <w:rPr>
          <w:szCs w:val="21"/>
          <w:lang w:val="fr-CH"/>
        </w:rPr>
        <w:t>à pouvoir évaluer</w:t>
      </w:r>
      <w:r w:rsidR="000435EA" w:rsidRPr="000C011B">
        <w:rPr>
          <w:szCs w:val="21"/>
          <w:lang w:val="fr-CH"/>
        </w:rPr>
        <w:t xml:space="preserve"> </w:t>
      </w:r>
      <w:r w:rsidR="000749AA">
        <w:rPr>
          <w:szCs w:val="21"/>
          <w:lang w:val="fr-CH"/>
        </w:rPr>
        <w:t xml:space="preserve">en bonne et due forme </w:t>
      </w:r>
      <w:r w:rsidR="000C011B" w:rsidRPr="000C011B">
        <w:rPr>
          <w:szCs w:val="21"/>
          <w:lang w:val="fr-CH"/>
        </w:rPr>
        <w:t>la participation aux coûts.</w:t>
      </w:r>
      <w:r w:rsidR="000435EA" w:rsidRPr="000C011B">
        <w:rPr>
          <w:szCs w:val="21"/>
          <w:lang w:val="fr-CH"/>
        </w:rPr>
        <w:t xml:space="preserve"> </w:t>
      </w:r>
    </w:p>
    <w:p w14:paraId="117424EB" w14:textId="2FB91840" w:rsidR="000749AA" w:rsidRDefault="000749AA" w:rsidP="006B6CC6">
      <w:pPr>
        <w:rPr>
          <w:szCs w:val="21"/>
          <w:lang w:val="fr-CH"/>
        </w:rPr>
      </w:pPr>
    </w:p>
    <w:p w14:paraId="5039765C" w14:textId="77777777" w:rsidR="000C011B" w:rsidRPr="000C011B" w:rsidRDefault="00C51487" w:rsidP="000C011B">
      <w:pPr>
        <w:ind w:left="360" w:hanging="360"/>
        <w:rPr>
          <w:lang w:val="fr-CH"/>
        </w:rPr>
      </w:pPr>
      <w:sdt>
        <w:sdtPr>
          <w:rPr>
            <w:lang w:val="fr-CH"/>
          </w:rPr>
          <w:id w:val="1995990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11B" w:rsidRPr="000C011B">
            <w:rPr>
              <w:rFonts w:ascii="MS Gothic" w:eastAsia="MS Gothic" w:hAnsi="MS Gothic"/>
              <w:lang w:val="fr-CH"/>
            </w:rPr>
            <w:t>☐</w:t>
          </w:r>
        </w:sdtContent>
      </w:sdt>
      <w:r w:rsidR="000C011B" w:rsidRPr="000C011B">
        <w:rPr>
          <w:lang w:val="fr-CH"/>
        </w:rPr>
        <w:tab/>
        <w:t>Les personnes salariées remettent leur décision de taxation actuelle ou l’estimation de celle-ci fournie par l’autorité fiscale du canton de Berne.</w:t>
      </w:r>
    </w:p>
    <w:p w14:paraId="477E7DAA" w14:textId="77777777" w:rsidR="000C011B" w:rsidRPr="000C011B" w:rsidRDefault="00C51487" w:rsidP="000C011B">
      <w:pPr>
        <w:ind w:left="360" w:hanging="360"/>
        <w:rPr>
          <w:lang w:val="fr-CH"/>
        </w:rPr>
      </w:pPr>
      <w:sdt>
        <w:sdtPr>
          <w:rPr>
            <w:lang w:val="fr-CH"/>
          </w:rPr>
          <w:id w:val="-116901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11B" w:rsidRPr="000C011B">
            <w:rPr>
              <w:rFonts w:ascii="MS Gothic" w:eastAsia="MS Gothic" w:hAnsi="MS Gothic"/>
              <w:lang w:val="fr-CH"/>
            </w:rPr>
            <w:t>☐</w:t>
          </w:r>
        </w:sdtContent>
      </w:sdt>
      <w:r w:rsidR="000C011B" w:rsidRPr="000C011B">
        <w:rPr>
          <w:lang w:val="fr-CH"/>
        </w:rPr>
        <w:tab/>
        <w:t xml:space="preserve">Les personnes de condition indépendante remettent leurs trois dernières décisions de taxation ou estimations de celles-ci fournies par l’autorité fiscale du canton de Berne. </w:t>
      </w:r>
    </w:p>
    <w:p w14:paraId="5AA7BF38" w14:textId="3434B22D" w:rsidR="000C011B" w:rsidRPr="000C011B" w:rsidRDefault="00C51487" w:rsidP="000C011B">
      <w:pPr>
        <w:ind w:left="360" w:hanging="360"/>
        <w:rPr>
          <w:lang w:val="fr-CH"/>
        </w:rPr>
      </w:pPr>
      <w:sdt>
        <w:sdtPr>
          <w:rPr>
            <w:lang w:val="fr-CH"/>
          </w:rPr>
          <w:id w:val="1514794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11B" w:rsidRPr="000C011B">
            <w:rPr>
              <w:rFonts w:ascii="MS Gothic" w:eastAsia="MS Gothic" w:hAnsi="MS Gothic"/>
              <w:lang w:val="fr-CH"/>
            </w:rPr>
            <w:t>☐</w:t>
          </w:r>
        </w:sdtContent>
      </w:sdt>
      <w:r w:rsidR="000C011B" w:rsidRPr="000C011B">
        <w:rPr>
          <w:lang w:val="fr-CH"/>
        </w:rPr>
        <w:tab/>
        <w:t xml:space="preserve">Les personnes ayant une obligation d’entretien </w:t>
      </w:r>
      <w:r w:rsidR="000F1710">
        <w:rPr>
          <w:lang w:val="fr-CH"/>
        </w:rPr>
        <w:t xml:space="preserve">qui sont </w:t>
      </w:r>
      <w:r w:rsidR="000C011B" w:rsidRPr="000C011B">
        <w:rPr>
          <w:lang w:val="fr-CH"/>
        </w:rPr>
        <w:t xml:space="preserve">imposées à la source remettent leurs décomptes de salaire des trois derniers mois. </w:t>
      </w:r>
    </w:p>
    <w:p w14:paraId="5D6D0C44" w14:textId="4E8D2886" w:rsidR="000C011B" w:rsidRPr="000C011B" w:rsidRDefault="000C011B" w:rsidP="006B6CC6">
      <w:pPr>
        <w:rPr>
          <w:lang w:val="fr-CH"/>
        </w:rPr>
      </w:pPr>
    </w:p>
    <w:p w14:paraId="681F105F" w14:textId="5937D903" w:rsidR="000C011B" w:rsidRPr="000C011B" w:rsidRDefault="000C011B" w:rsidP="006B6CC6">
      <w:pPr>
        <w:rPr>
          <w:lang w:val="fr-CH"/>
        </w:rPr>
      </w:pPr>
      <w:r w:rsidRPr="000C011B">
        <w:rPr>
          <w:lang w:val="fr-CH"/>
        </w:rPr>
        <w:t>Nous vous remercions de nous faire parvenir les informations et les documents demandés dans les meilleurs délais.</w:t>
      </w:r>
    </w:p>
    <w:sectPr w:rsidR="000C011B" w:rsidRPr="000C011B" w:rsidSect="00E550C3">
      <w:headerReference w:type="first" r:id="rId8"/>
      <w:pgSz w:w="11906" w:h="16838"/>
      <w:pgMar w:top="1705" w:right="567" w:bottom="851" w:left="1361" w:header="48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28239" w14:textId="77777777" w:rsidR="00DF6A0F" w:rsidRDefault="00DF6A0F" w:rsidP="00F91D37">
      <w:pPr>
        <w:spacing w:line="240" w:lineRule="auto"/>
      </w:pPr>
      <w:r>
        <w:separator/>
      </w:r>
    </w:p>
  </w:endnote>
  <w:endnote w:type="continuationSeparator" w:id="0">
    <w:p w14:paraId="64E5D427" w14:textId="77777777" w:rsidR="00DF6A0F" w:rsidRDefault="00DF6A0F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74789" w14:textId="77777777" w:rsidR="00DF6A0F" w:rsidRDefault="00DF6A0F" w:rsidP="00F91D37">
      <w:pPr>
        <w:spacing w:line="240" w:lineRule="auto"/>
      </w:pPr>
    </w:p>
    <w:p w14:paraId="38B042F0" w14:textId="77777777" w:rsidR="00DF6A0F" w:rsidRDefault="00DF6A0F" w:rsidP="00F91D37">
      <w:pPr>
        <w:spacing w:line="240" w:lineRule="auto"/>
      </w:pPr>
    </w:p>
  </w:footnote>
  <w:footnote w:type="continuationSeparator" w:id="0">
    <w:p w14:paraId="1B74E2A6" w14:textId="77777777" w:rsidR="00DF6A0F" w:rsidRDefault="00DF6A0F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7FF5B" w14:textId="77777777" w:rsidR="00797FDE" w:rsidRDefault="00797FDE" w:rsidP="000822A6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deu"/>
    <w:docVar w:name="TargetLng" w:val="fra"/>
    <w:docVar w:name="TermBases" w:val="LINGUA-PC_20210916"/>
    <w:docVar w:name="TermBaseURL" w:val="empty"/>
    <w:docVar w:name="TextBases" w:val="multitrans.apps.be.ch\TextBase TMs\Canton de Berne\BELEX 2016 (LexWork)|multitrans.apps.be.ch\TextBase TMs\Canton de Berne\BELEX_Historique|multitrans.apps.be.ch\TextBase TMs\Canton de Berne\BSIG|multitrans.apps.be.ch\TextBase TMs\Canton de Berne\Canton de Berne|multitrans.apps.be.ch\TextBase TMs\Canton de Berne\ComBE|multitrans.apps.be.ch\TextBase TMs\Canton de Berne\CONF_12-2020|multitrans.apps.be.ch\TextBase TMs\Canton de Berne\Conf_2020-09|multitrans.apps.be.ch\TextBase TMs\Canton de Berne\CONF_2021-04|multitrans.apps.be.ch\TextBase TMs\Canton de Berne\Dubious_Aliens|multitrans.apps.be.ch\TextBase TMs\Canton de Berne\TEST|multitrans.apps.be.ch\TextBase TMs\CHA\CHA_valide|multitrans.apps.be.ch\TextBase TMs\DEEE\DEEE_valide|multitrans.apps.be.ch\TextBase TMs\DIJ\DIJ_interne|multitrans.apps.be.ch\TextBase TMs\DIJ\DIJ_temporaire|multitrans.apps.be.ch\TextBase TMs\DIJ\DIJ_valide|multitrans.apps.be.ch\TextBase TMs\DSE\DSE_valide|multitrans.apps.be.ch\TextBase TMs\DSSI\DSSI_valide|multitrans.apps.be.ch\TextBase TMs\DTT\DTT_valide|multitrans.apps.be.ch\TextBase TMs\ECO\ECO_valide|multitrans.apps.be.ch\TextBase TMs\FIN SG\FIN-SG_valide|multitrans.apps.be.ch\TextBase TMs\FIN-ICI\FIN-ICI_valide|multitrans.apps.be.ch\TextBase TMs\INC\INC_valide|multitrans.apps.be.ch\TextBase TMs\INS\INS_valide|multitrans.apps.be.ch\TextBase TMs\JCE\JCE_interne|multitrans.apps.be.ch\TextBase TMs\JCE\JCE_Temporaire|multitrans.apps.be.ch\TextBase TMs\JCE\JCE_valide|multitrans.apps.be.ch\TextBase TMs\JCE\kontenrahmen-v5|multitrans.apps.be.ch\TextBase TMs\JCE\plancomptable|multitrans.apps.be.ch\TextBase TMs\Police\Police_valide|multitrans.apps.be.ch\TextBase TMs\Police 2.0\Police20_valide|multitrans.apps.be.ch\TextBase TMs\POM\POM_valide|multitrans.apps.be.ch\TextBase TMs\Processus cantonaux\Processus cantonaux 2017|multitrans.apps.be.ch\TextBase TMs\Processus cantonaux\Processus cantonaux 2018|multitrans.apps.be.ch\TextBase TMs\Processus cantonaux\Processus cantonaux 2019|multitrans.apps.be.ch\TextBase TMs\Processus cantonaux\Processus cantonaux 2020|multitrans.apps.be.ch\TextBase TMs\Processus cantonaux\Processus cantonaux 2021|multitrans.apps.be.ch\TextBase TMs\SAP\SAP_valide|multitrans.apps.be.ch\TextBase TMs\TTE\TTE_pour AGI|multitrans.apps.be.ch\TextBase TMs\TTE\TTE_valide|multitrans.apps.be.ch\TextBase TMs\Canton de Berne\BELEX 2016 (LexWork)|multitrans.apps.be.ch\TextBase TMs\Canton de Berne\BELEX_Historique|multitrans.apps.be.ch\TextBase TMs\Canton de Berne\BSIG|multitrans.apps.be.ch\TextBase TMs\Canton de Berne\Canton de Berne|multitrans.apps.be.ch\TextBase TMs\Canton de Berne\ComBE|multitrans.apps.be.ch\TextBase TMs\Canton de Berne\CONF_12-2020|multitrans.apps.be.ch\TextBase TMs\Canton de Berne\Conf_2020-09|multitrans.apps.be.ch\TextBase TMs\Canton de Berne\Conf_2021|multitrans.apps.be.ch\TextBase TMs\Canton de Berne\CONF_2021-04|multitrans.apps.be.ch\TextBase TMs\Canton de Berne\Dubious_Aliens|multitrans.apps.be.ch\TextBase TMs\Canton de Berne\TEST|multitrans.apps.be.ch\TextBase TMs\CHA\CHA_valide|multitrans.apps.be.ch\TextBase TMs\DEEE\DEEE_valide|multitrans.apps.be.ch\TextBase TMs\DIJ\DIJ_interne|multitrans.apps.be.ch\TextBase TMs\DIJ\DIJ_temporaire|multitrans.apps.be.ch\TextBase TMs\DIJ\DIJ_valide|multitrans.apps.be.ch\TextBase TMs\DSSI\DSSI_valide|multitrans.apps.be.ch\TextBase TMs\DTT\DTT_valide|multitrans.apps.be.ch\TextBase TMs\ECO\ECO_valide|multitrans.apps.be.ch\TextBase TMs\FIN SG\FIN-SG_valide|multitrans.apps.be.ch\TextBase TMs\FIN-ICI\FIN-ICI_valide|multitrans.apps.be.ch\TextBase TMs\INC\INC_valide|multitrans.apps.be.ch\TextBase TMs\INS\INS_valide|multitrans.apps.be.ch\TextBase TMs\JCE\JCE_interne|multitrans.apps.be.ch\TextBase TMs\JCE\JCE_Temporaire|multitrans.apps.be.ch\TextBase TMs\JCE\JCE_valide|multitrans.apps.be.ch\TextBase TMs\JCE\kontenrahmen-v5|multitrans.apps.be.ch\TextBase TMs\JCE\plancomptable|multitrans.apps.be.ch\TextBase TMs\Police\Police_valide|multitrans.apps.be.ch\TextBase TMs\Police 2.0\Police20_valide|multitrans.apps.be.ch\TextBase TMs\POM\POM_valide|multitrans.apps.be.ch\TextBase TMs\Processus cantonaux\Processus cantonaux 2017|multitrans.apps.be.ch\TextBase TMs\Processus cantonaux\Processus cantonaux 2018|multitrans.apps.be.ch\TextBase TMs\Processus cantonaux\Processus cantonaux 2019|multitrans.apps.be.ch\TextBase TMs\Processus cantonaux\Processus cantonaux 2020|multitrans.apps.be.ch\TextBase TMs\Processus cantonaux\Processus cantonaux 2021|multitrans.apps.be.ch\TextBase TMs\SAP\SAP_valide|multitrans.apps.be.ch\TextBase TMs\TTE\TTE_pour AGI|multitrans.apps.be.ch\TextBase TMs\TTE\TTE_valide"/>
    <w:docVar w:name="TextBaseURL" w:val="empty"/>
    <w:docVar w:name="UILng" w:val="fr"/>
  </w:docVars>
  <w:rsids>
    <w:rsidRoot w:val="00DF6A0F"/>
    <w:rsid w:val="00002978"/>
    <w:rsid w:val="0001010F"/>
    <w:rsid w:val="000107F3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35EA"/>
    <w:rsid w:val="0004410F"/>
    <w:rsid w:val="00045DA0"/>
    <w:rsid w:val="0004775B"/>
    <w:rsid w:val="00054BDC"/>
    <w:rsid w:val="000610F6"/>
    <w:rsid w:val="00061F5D"/>
    <w:rsid w:val="00063BC2"/>
    <w:rsid w:val="000701F1"/>
    <w:rsid w:val="0007095A"/>
    <w:rsid w:val="00071780"/>
    <w:rsid w:val="000749AA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011B"/>
    <w:rsid w:val="000C49C1"/>
    <w:rsid w:val="000C5AA0"/>
    <w:rsid w:val="000D06EA"/>
    <w:rsid w:val="000D1743"/>
    <w:rsid w:val="000D7F08"/>
    <w:rsid w:val="000E0CEF"/>
    <w:rsid w:val="000E174A"/>
    <w:rsid w:val="000E756F"/>
    <w:rsid w:val="000F037E"/>
    <w:rsid w:val="000F1710"/>
    <w:rsid w:val="000F49AC"/>
    <w:rsid w:val="000F576F"/>
    <w:rsid w:val="000F78CE"/>
    <w:rsid w:val="0010021F"/>
    <w:rsid w:val="00102345"/>
    <w:rsid w:val="00102BAD"/>
    <w:rsid w:val="00106688"/>
    <w:rsid w:val="001069C5"/>
    <w:rsid w:val="00106DB8"/>
    <w:rsid w:val="0010752C"/>
    <w:rsid w:val="00107F09"/>
    <w:rsid w:val="00112766"/>
    <w:rsid w:val="001134C7"/>
    <w:rsid w:val="00113CB8"/>
    <w:rsid w:val="00114043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1301"/>
    <w:rsid w:val="00144122"/>
    <w:rsid w:val="001471AF"/>
    <w:rsid w:val="00154677"/>
    <w:rsid w:val="0016119E"/>
    <w:rsid w:val="001617BB"/>
    <w:rsid w:val="00166023"/>
    <w:rsid w:val="00167916"/>
    <w:rsid w:val="0017672D"/>
    <w:rsid w:val="00190A82"/>
    <w:rsid w:val="00196ABC"/>
    <w:rsid w:val="00196B03"/>
    <w:rsid w:val="00196C0B"/>
    <w:rsid w:val="001A0029"/>
    <w:rsid w:val="001A666F"/>
    <w:rsid w:val="001B049E"/>
    <w:rsid w:val="001B166D"/>
    <w:rsid w:val="001B1F85"/>
    <w:rsid w:val="001B4DBF"/>
    <w:rsid w:val="001B5E85"/>
    <w:rsid w:val="001C42E4"/>
    <w:rsid w:val="001C4D4E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3BBF"/>
    <w:rsid w:val="002F534D"/>
    <w:rsid w:val="002F68A2"/>
    <w:rsid w:val="002F7482"/>
    <w:rsid w:val="0030245A"/>
    <w:rsid w:val="00305154"/>
    <w:rsid w:val="003062AD"/>
    <w:rsid w:val="0031139B"/>
    <w:rsid w:val="003127DA"/>
    <w:rsid w:val="00316B83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4BF5"/>
    <w:rsid w:val="003D0FAA"/>
    <w:rsid w:val="003D1066"/>
    <w:rsid w:val="003D4FCF"/>
    <w:rsid w:val="003E0D7F"/>
    <w:rsid w:val="003F1A56"/>
    <w:rsid w:val="003F70F2"/>
    <w:rsid w:val="003F711B"/>
    <w:rsid w:val="004007B2"/>
    <w:rsid w:val="004042AE"/>
    <w:rsid w:val="0040593D"/>
    <w:rsid w:val="00410AF1"/>
    <w:rsid w:val="004165DE"/>
    <w:rsid w:val="004171A0"/>
    <w:rsid w:val="004212A5"/>
    <w:rsid w:val="00421DB9"/>
    <w:rsid w:val="00427E73"/>
    <w:rsid w:val="004378C7"/>
    <w:rsid w:val="0044096D"/>
    <w:rsid w:val="004519B6"/>
    <w:rsid w:val="00452D49"/>
    <w:rsid w:val="00452E96"/>
    <w:rsid w:val="004577FA"/>
    <w:rsid w:val="004607F4"/>
    <w:rsid w:val="004666EE"/>
    <w:rsid w:val="00466CA6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2577"/>
    <w:rsid w:val="004A41E9"/>
    <w:rsid w:val="004A60C5"/>
    <w:rsid w:val="004B0FDB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4F7083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7EB9"/>
    <w:rsid w:val="005B4DEC"/>
    <w:rsid w:val="005B5CD0"/>
    <w:rsid w:val="005B6FD0"/>
    <w:rsid w:val="005C6148"/>
    <w:rsid w:val="005D05F7"/>
    <w:rsid w:val="005D161E"/>
    <w:rsid w:val="005D4FBB"/>
    <w:rsid w:val="005D682F"/>
    <w:rsid w:val="005E3592"/>
    <w:rsid w:val="005E46D2"/>
    <w:rsid w:val="005E74A9"/>
    <w:rsid w:val="005F60CA"/>
    <w:rsid w:val="005F64F0"/>
    <w:rsid w:val="00602191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2572C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B6CC6"/>
    <w:rsid w:val="006C055A"/>
    <w:rsid w:val="006C144C"/>
    <w:rsid w:val="006C1669"/>
    <w:rsid w:val="006C1863"/>
    <w:rsid w:val="006C4FB5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76FFA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D06C7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4BE6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2E49"/>
    <w:rsid w:val="0089690A"/>
    <w:rsid w:val="008A2609"/>
    <w:rsid w:val="008A3A66"/>
    <w:rsid w:val="008B6C1A"/>
    <w:rsid w:val="008B6E4E"/>
    <w:rsid w:val="008C1FDF"/>
    <w:rsid w:val="008C2769"/>
    <w:rsid w:val="008C599D"/>
    <w:rsid w:val="008C71E5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1A39"/>
    <w:rsid w:val="0090347A"/>
    <w:rsid w:val="00904EB5"/>
    <w:rsid w:val="009052E4"/>
    <w:rsid w:val="009054F9"/>
    <w:rsid w:val="0090753C"/>
    <w:rsid w:val="00911410"/>
    <w:rsid w:val="009126A7"/>
    <w:rsid w:val="00913373"/>
    <w:rsid w:val="00915303"/>
    <w:rsid w:val="009224B1"/>
    <w:rsid w:val="0092680C"/>
    <w:rsid w:val="00932E2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0F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58D5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1DF2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E40B2"/>
    <w:rsid w:val="00AF3845"/>
    <w:rsid w:val="00AF47AE"/>
    <w:rsid w:val="00AF7575"/>
    <w:rsid w:val="00AF7BA9"/>
    <w:rsid w:val="00AF7CA8"/>
    <w:rsid w:val="00B0249E"/>
    <w:rsid w:val="00B043A7"/>
    <w:rsid w:val="00B11A9B"/>
    <w:rsid w:val="00B124A3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70D03"/>
    <w:rsid w:val="00B71F06"/>
    <w:rsid w:val="00B803E7"/>
    <w:rsid w:val="00B82098"/>
    <w:rsid w:val="00B82E14"/>
    <w:rsid w:val="00B97F73"/>
    <w:rsid w:val="00BA0356"/>
    <w:rsid w:val="00BA4BED"/>
    <w:rsid w:val="00BA4DDE"/>
    <w:rsid w:val="00BA68A9"/>
    <w:rsid w:val="00BA741D"/>
    <w:rsid w:val="00BB49D5"/>
    <w:rsid w:val="00BB6C6A"/>
    <w:rsid w:val="00BC3E90"/>
    <w:rsid w:val="00BC655F"/>
    <w:rsid w:val="00BD3717"/>
    <w:rsid w:val="00BD4A9C"/>
    <w:rsid w:val="00BE1E62"/>
    <w:rsid w:val="00BF1BFF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E"/>
    <w:rsid w:val="00C51487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24D0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D159A"/>
    <w:rsid w:val="00CE0AE1"/>
    <w:rsid w:val="00CE0B88"/>
    <w:rsid w:val="00CF08BB"/>
    <w:rsid w:val="00CF4B38"/>
    <w:rsid w:val="00D030AD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0CC6"/>
    <w:rsid w:val="00D554AB"/>
    <w:rsid w:val="00D57397"/>
    <w:rsid w:val="00D61996"/>
    <w:rsid w:val="00D61E23"/>
    <w:rsid w:val="00D76935"/>
    <w:rsid w:val="00D8416D"/>
    <w:rsid w:val="00D8674A"/>
    <w:rsid w:val="00D91991"/>
    <w:rsid w:val="00D9415C"/>
    <w:rsid w:val="00D94590"/>
    <w:rsid w:val="00D976A3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DF6A0F"/>
    <w:rsid w:val="00E0021E"/>
    <w:rsid w:val="00E0062C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550C3"/>
    <w:rsid w:val="00E57D7A"/>
    <w:rsid w:val="00E61256"/>
    <w:rsid w:val="00E62D12"/>
    <w:rsid w:val="00E65BF8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A7288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E72BC"/>
    <w:rsid w:val="00EF1AEA"/>
    <w:rsid w:val="00EF5E4D"/>
    <w:rsid w:val="00F016BC"/>
    <w:rsid w:val="00F01EA9"/>
    <w:rsid w:val="00F03F53"/>
    <w:rsid w:val="00F052A0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73F1D"/>
    <w:rsid w:val="00F800D9"/>
    <w:rsid w:val="00F87174"/>
    <w:rsid w:val="00F91D37"/>
    <w:rsid w:val="00F921E8"/>
    <w:rsid w:val="00F92E65"/>
    <w:rsid w:val="00F9610D"/>
    <w:rsid w:val="00FA4A45"/>
    <w:rsid w:val="00FB0D12"/>
    <w:rsid w:val="00FB239D"/>
    <w:rsid w:val="00FB5828"/>
    <w:rsid w:val="00FB657F"/>
    <w:rsid w:val="00FB7DDF"/>
    <w:rsid w:val="00FC10BB"/>
    <w:rsid w:val="00FC5023"/>
    <w:rsid w:val="00FD2271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5EFD48B2"/>
  <w15:chartTrackingRefBased/>
  <w15:docId w15:val="{AFF6D288-0D6E-4741-9BE0-925A1796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B83"/>
    <w:pPr>
      <w:spacing w:after="0" w:line="270" w:lineRule="atLeast"/>
    </w:pPr>
    <w:rPr>
      <w:rFonts w:cs="System"/>
      <w:bCs/>
      <w:spacing w:val="2"/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Titre5">
    <w:name w:val="heading 5"/>
    <w:basedOn w:val="Normal"/>
    <w:next w:val="Normal"/>
    <w:link w:val="Titre5Car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Titre6">
    <w:name w:val="heading 6"/>
    <w:basedOn w:val="Normal"/>
    <w:next w:val="Normal"/>
    <w:link w:val="Titre6Car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Titre7">
    <w:name w:val="heading 7"/>
    <w:basedOn w:val="Normal"/>
    <w:next w:val="Normal"/>
    <w:link w:val="Titre7Car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484FC6"/>
    <w:rPr>
      <w:color w:val="auto"/>
      <w:u w:val="single" w:color="B1B9BD" w:themeColor="background2"/>
    </w:rPr>
  </w:style>
  <w:style w:type="paragraph" w:styleId="En-tte">
    <w:name w:val="header"/>
    <w:basedOn w:val="Normal"/>
    <w:link w:val="En-tteCar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En-tteCar">
    <w:name w:val="En-tête Car"/>
    <w:basedOn w:val="Policepardfaut"/>
    <w:link w:val="En-tte"/>
    <w:uiPriority w:val="79"/>
    <w:semiHidden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Pieddepage">
    <w:name w:val="footer"/>
    <w:basedOn w:val="Normal"/>
    <w:link w:val="PieddepageCar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PieddepageCar">
    <w:name w:val="Pied de page Car"/>
    <w:basedOn w:val="Policepardfaut"/>
    <w:link w:val="Pieddepag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semiHidden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semiHidden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semiHidden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semiHidden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Titre2Car">
    <w:name w:val="Titre 2 Car"/>
    <w:basedOn w:val="Policepardfaut"/>
    <w:link w:val="Titre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re">
    <w:name w:val="Title"/>
    <w:aliases w:val="Titel/Titre"/>
    <w:basedOn w:val="Normal"/>
    <w:link w:val="TitreCar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reCar">
    <w:name w:val="Titre Car"/>
    <w:aliases w:val="Titel/Titre Car"/>
    <w:basedOn w:val="Policepardfaut"/>
    <w:link w:val="Titre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Normal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Policepardfau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5Car">
    <w:name w:val="Titre 5 Car"/>
    <w:basedOn w:val="Policepardfaut"/>
    <w:link w:val="Titre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6Car">
    <w:name w:val="Titre 6 Car"/>
    <w:basedOn w:val="Policepardfaut"/>
    <w:link w:val="Titre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Paragraphedeliste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re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75"/>
    <w:semiHidden/>
    <w:rsid w:val="00484FC6"/>
    <w:rPr>
      <w:color w:val="auto"/>
      <w:u w:val="single" w:color="B1B9BD" w:themeColor="background2"/>
    </w:rPr>
  </w:style>
  <w:style w:type="paragraph" w:styleId="Sous-titre">
    <w:name w:val="Subtitle"/>
    <w:aliases w:val="Untertitel/Sous-titre"/>
    <w:basedOn w:val="Normal"/>
    <w:link w:val="Sous-titreCar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Sous-titreCar">
    <w:name w:val="Sous-titre Car"/>
    <w:aliases w:val="Untertitel/Sous-titre Car"/>
    <w:basedOn w:val="Policepardfaut"/>
    <w:link w:val="Sous-titre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e">
    <w:name w:val="Date"/>
    <w:basedOn w:val="Normal"/>
    <w:next w:val="Normal"/>
    <w:link w:val="DateCar"/>
    <w:uiPriority w:val="15"/>
    <w:semiHidden/>
    <w:rsid w:val="00BF7052"/>
    <w:pPr>
      <w:spacing w:before="480" w:after="480"/>
    </w:pPr>
  </w:style>
  <w:style w:type="character" w:customStyle="1" w:styleId="DateCar">
    <w:name w:val="Date Car"/>
    <w:basedOn w:val="Policepardfaut"/>
    <w:link w:val="Date"/>
    <w:uiPriority w:val="15"/>
    <w:semiHidden/>
    <w:rsid w:val="003D1066"/>
    <w:rPr>
      <w:spacing w:val="2"/>
      <w:sz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22965"/>
    <w:rPr>
      <w:spacing w:val="2"/>
      <w:sz w:val="13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Lgende">
    <w:name w:val="caption"/>
    <w:basedOn w:val="Normal"/>
    <w:next w:val="Normal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En-ttedetabledesmatires">
    <w:name w:val="TOC Heading"/>
    <w:basedOn w:val="Titre1"/>
    <w:next w:val="Normal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Pieddepag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Titre1"/>
    <w:next w:val="Normal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Titre2"/>
    <w:next w:val="Normal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Titre3"/>
    <w:next w:val="Normal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Titre4"/>
    <w:next w:val="Normal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TM1">
    <w:name w:val="toc 1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TM2">
    <w:name w:val="toc 2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3">
    <w:name w:val="toc 3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desillustrations">
    <w:name w:val="table of figures"/>
    <w:basedOn w:val="Normal"/>
    <w:next w:val="Normal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Normal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Normal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Numrodepage">
    <w:name w:val="page number"/>
    <w:basedOn w:val="Policepardfaut"/>
    <w:uiPriority w:val="99"/>
    <w:semiHidden/>
    <w:rsid w:val="00E8428A"/>
  </w:style>
  <w:style w:type="paragraph" w:customStyle="1" w:styleId="Text85pt">
    <w:name w:val="Text 8.5 pt"/>
    <w:basedOn w:val="Normal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Normal"/>
    <w:next w:val="Normal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Textedelespacerserv">
    <w:name w:val="Placeholder Text"/>
    <w:basedOn w:val="Policepardfau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Titre5"/>
    <w:next w:val="Normal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TM4">
    <w:name w:val="toc 4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TM5">
    <w:name w:val="toc 5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6">
    <w:name w:val="toc 6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TM7">
    <w:name w:val="toc 7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TM8">
    <w:name w:val="toc 8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M9">
    <w:name w:val="toc 9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TableauNormal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Normal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Normal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Corpsdetexte">
    <w:name w:val="Body Text"/>
    <w:basedOn w:val="Normal"/>
    <w:link w:val="CorpsdetexteCar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8C59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599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599D"/>
    <w:rPr>
      <w:rFonts w:cs="System"/>
      <w:bCs/>
      <w:spacing w:val="2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599D"/>
    <w:rPr>
      <w:b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599D"/>
    <w:rPr>
      <w:rFonts w:cs="System"/>
      <w:b/>
      <w:bCs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021ABC3B894DF28F2DD8443BBC98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88247A-B141-4602-A01C-4683466F53DB}"/>
      </w:docPartPr>
      <w:docPartBody>
        <w:p w:rsidR="009703E4" w:rsidRDefault="00037758" w:rsidP="00037758">
          <w:pPr>
            <w:pStyle w:val="56021ABC3B894DF28F2DD8443BBC981A3"/>
          </w:pPr>
          <w:r w:rsidRPr="00AA1DF2">
            <w:rPr>
              <w:rStyle w:val="Textedelespacerserv"/>
              <w:lang w:val="fr-CH"/>
            </w:rPr>
            <w:t>cliquez ou tapez pour introduire une date</w:t>
          </w:r>
        </w:p>
      </w:docPartBody>
    </w:docPart>
    <w:docPart>
      <w:docPartPr>
        <w:name w:val="0B707CF0B7AF42129F30E533E7B760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2C10EA-3F22-46C0-BE0E-F2D201D7AF68}"/>
      </w:docPartPr>
      <w:docPartBody>
        <w:p w:rsidR="009703E4" w:rsidRDefault="00037758" w:rsidP="00037758">
          <w:pPr>
            <w:pStyle w:val="0B707CF0B7AF42129F30E533E7B760403"/>
          </w:pPr>
          <w:r w:rsidRPr="000C011B">
            <w:rPr>
              <w:rStyle w:val="Textedelespacerserv"/>
              <w:lang w:val="fr-CH"/>
            </w:rPr>
            <w:t>cliquez ou tapez pour introduire une date</w:t>
          </w:r>
        </w:p>
      </w:docPartBody>
    </w:docPart>
    <w:docPart>
      <w:docPartPr>
        <w:name w:val="E628F9F984DF49FDBDD9F8BCC8EAE0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CEEC39-5B80-4102-8B8C-3CF729468263}"/>
      </w:docPartPr>
      <w:docPartBody>
        <w:p w:rsidR="009703E4" w:rsidRDefault="00544CEE" w:rsidP="00544CEE">
          <w:pPr>
            <w:pStyle w:val="E628F9F984DF49FDBDD9F8BCC8EAE0EC"/>
          </w:pPr>
          <w:r w:rsidRPr="005C26B6">
            <w:rPr>
              <w:rStyle w:val="Textedelespacerserv"/>
            </w:rPr>
            <w:t>Wählen Sie ein Element aus.</w:t>
          </w:r>
        </w:p>
      </w:docPartBody>
    </w:docPart>
    <w:docPart>
      <w:docPartPr>
        <w:name w:val="5186E1D4BFD0448CAE01196E27E541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E0E39E-0146-4FB3-973D-DA00853CC8A0}"/>
      </w:docPartPr>
      <w:docPartBody>
        <w:p w:rsidR="009703E4" w:rsidRDefault="00037758" w:rsidP="00037758">
          <w:pPr>
            <w:pStyle w:val="5186E1D4BFD0448CAE01196E27E541E72"/>
          </w:pPr>
          <w:r w:rsidRPr="00C51487">
            <w:rPr>
              <w:rStyle w:val="Textedelespacerserv"/>
              <w:lang w:val="fr-CH"/>
            </w:rPr>
            <w:t>cliquez ou tapez pour introduire une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38"/>
    <w:rsid w:val="00037758"/>
    <w:rsid w:val="001676E9"/>
    <w:rsid w:val="0018514E"/>
    <w:rsid w:val="00544CEE"/>
    <w:rsid w:val="009703E4"/>
    <w:rsid w:val="00F9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37758"/>
    <w:rPr>
      <w:vanish/>
      <w:color w:val="9CC2E5" w:themeColor="accent1" w:themeTint="99"/>
    </w:rPr>
  </w:style>
  <w:style w:type="paragraph" w:customStyle="1" w:styleId="1BCA014C021E4766A00A77362F4AFEFA">
    <w:name w:val="1BCA014C021E4766A00A77362F4AFEFA"/>
    <w:rsid w:val="00F91238"/>
  </w:style>
  <w:style w:type="paragraph" w:customStyle="1" w:styleId="81FD97CE71F5423D90DA28DFA44B823D">
    <w:name w:val="81FD97CE71F5423D90DA28DFA44B823D"/>
    <w:rsid w:val="001676E9"/>
  </w:style>
  <w:style w:type="paragraph" w:customStyle="1" w:styleId="56021ABC3B894DF28F2DD8443BBC981A">
    <w:name w:val="56021ABC3B894DF28F2DD8443BBC981A"/>
    <w:rsid w:val="00544CE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FD97CE71F5423D90DA28DFA44B823D1">
    <w:name w:val="81FD97CE71F5423D90DA28DFA44B823D1"/>
    <w:rsid w:val="00544CE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47BE0687D2349B58C2F1FF6A630BF6E">
    <w:name w:val="947BE0687D2349B58C2F1FF6A630BF6E"/>
    <w:rsid w:val="00544CE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74604BFFB54AF299C22FFF8966EA9A">
    <w:name w:val="7474604BFFB54AF299C22FFF8966EA9A"/>
    <w:rsid w:val="00544CE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B707CF0B7AF42129F30E533E7B76040">
    <w:name w:val="0B707CF0B7AF42129F30E533E7B76040"/>
    <w:rsid w:val="00544CEE"/>
    <w:rPr>
      <w:lang w:val="fr-CH" w:eastAsia="fr-CH"/>
    </w:rPr>
  </w:style>
  <w:style w:type="paragraph" w:customStyle="1" w:styleId="E628F9F984DF49FDBDD9F8BCC8EAE0EC">
    <w:name w:val="E628F9F984DF49FDBDD9F8BCC8EAE0EC"/>
    <w:rsid w:val="00544CEE"/>
    <w:rPr>
      <w:lang w:val="fr-CH" w:eastAsia="fr-CH"/>
    </w:rPr>
  </w:style>
  <w:style w:type="paragraph" w:customStyle="1" w:styleId="56021ABC3B894DF28F2DD8443BBC981A1">
    <w:name w:val="56021ABC3B894DF28F2DD8443BBC981A1"/>
    <w:rsid w:val="00544CE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B707CF0B7AF42129F30E533E7B760401">
    <w:name w:val="0B707CF0B7AF42129F30E533E7B760401"/>
    <w:rsid w:val="00544CE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86E1D4BFD0448CAE01196E27E541E7">
    <w:name w:val="5186E1D4BFD0448CAE01196E27E541E7"/>
    <w:rsid w:val="00544CE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74604BFFB54AF299C22FFF8966EA9A1">
    <w:name w:val="7474604BFFB54AF299C22FFF8966EA9A1"/>
    <w:rsid w:val="00544CE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6021ABC3B894DF28F2DD8443BBC981A2">
    <w:name w:val="56021ABC3B894DF28F2DD8443BBC981A2"/>
    <w:rsid w:val="00544CE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B707CF0B7AF42129F30E533E7B760402">
    <w:name w:val="0B707CF0B7AF42129F30E533E7B760402"/>
    <w:rsid w:val="00544CE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86E1D4BFD0448CAE01196E27E541E71">
    <w:name w:val="5186E1D4BFD0448CAE01196E27E541E71"/>
    <w:rsid w:val="00544CE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75F09BB9CC94CFA92261B7986722A12">
    <w:name w:val="375F09BB9CC94CFA92261B7986722A12"/>
    <w:rsid w:val="009703E4"/>
    <w:rPr>
      <w:lang w:val="fr-CH" w:eastAsia="fr-CH"/>
    </w:rPr>
  </w:style>
  <w:style w:type="paragraph" w:customStyle="1" w:styleId="D0AA722C051E4BEE8EE74B5D23D2917A">
    <w:name w:val="D0AA722C051E4BEE8EE74B5D23D2917A"/>
    <w:rsid w:val="009703E4"/>
    <w:rPr>
      <w:lang w:val="fr-CH" w:eastAsia="fr-CH"/>
    </w:rPr>
  </w:style>
  <w:style w:type="paragraph" w:customStyle="1" w:styleId="F361B57D3631482BB90DA8AD8C5478A2">
    <w:name w:val="F361B57D3631482BB90DA8AD8C5478A2"/>
    <w:rsid w:val="009703E4"/>
    <w:rPr>
      <w:lang w:val="fr-CH" w:eastAsia="fr-CH"/>
    </w:rPr>
  </w:style>
  <w:style w:type="paragraph" w:customStyle="1" w:styleId="9B2C01D2FAA7442CA694BC3348C52272">
    <w:name w:val="9B2C01D2FAA7442CA694BC3348C52272"/>
    <w:rsid w:val="009703E4"/>
    <w:rPr>
      <w:lang w:val="fr-CH" w:eastAsia="fr-CH"/>
    </w:rPr>
  </w:style>
  <w:style w:type="paragraph" w:customStyle="1" w:styleId="56021ABC3B894DF28F2DD8443BBC981A3">
    <w:name w:val="56021ABC3B894DF28F2DD8443BBC981A3"/>
    <w:rsid w:val="0003775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B707CF0B7AF42129F30E533E7B760403">
    <w:name w:val="0B707CF0B7AF42129F30E533E7B760403"/>
    <w:rsid w:val="0003775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86E1D4BFD0448CAE01196E27E541E72">
    <w:name w:val="5186E1D4BFD0448CAE01196E27E541E72"/>
    <w:rsid w:val="0003775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40E67808-720C-4BBE-9492-21C55709B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2972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Kanton Bern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Allenbach Verena, DIJ-KJA</dc:creator>
  <cp:keywords/>
  <dc:description/>
  <cp:lastModifiedBy>Schwed Mayor Florence, DIJ-GS-UeD</cp:lastModifiedBy>
  <cp:revision>12</cp:revision>
  <cp:lastPrinted>2019-09-11T20:00:00Z</cp:lastPrinted>
  <dcterms:created xsi:type="dcterms:W3CDTF">2021-12-01T11:32:00Z</dcterms:created>
  <dcterms:modified xsi:type="dcterms:W3CDTF">2021-12-03T15:31:00Z</dcterms:modified>
</cp:coreProperties>
</file>