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DCB5" w14:textId="4AFB1920" w:rsidR="00DF6A0F" w:rsidRDefault="00DF6A0F" w:rsidP="00EA7288">
      <w:pPr>
        <w:pStyle w:val="berschrift1"/>
      </w:pPr>
      <w:r w:rsidRPr="00FC10BB">
        <w:t>Textbausteine für Einholen Unterlagen Kostenbeteiligung:</w:t>
      </w:r>
    </w:p>
    <w:p w14:paraId="625DABD4" w14:textId="6CD6DBD2" w:rsidR="00EE72BC" w:rsidRDefault="00DF6A0F" w:rsidP="00E550C3">
      <w:r>
        <w:t xml:space="preserve">Unterhaltspflichtigen sind </w:t>
      </w:r>
      <w:r w:rsidR="004F7083">
        <w:t xml:space="preserve">gemäss Art. 276 ZGB </w:t>
      </w:r>
      <w:r>
        <w:t>verpflichtet</w:t>
      </w:r>
      <w:r w:rsidR="004F7083">
        <w:t>,</w:t>
      </w:r>
      <w:r>
        <w:t xml:space="preserve"> sich an den Unterhaltskosten der Kinder zu beteiligen. Die Berechnung der Kostenbeteiligung ab 2022 orientiert sich </w:t>
      </w:r>
      <w:r w:rsidR="00BA4BED">
        <w:t xml:space="preserve">an der wirtschaftlichen Leistungsfähigkeit </w:t>
      </w:r>
      <w:r w:rsidR="00602191">
        <w:t xml:space="preserve">der Unterhaltspflichtigen </w:t>
      </w:r>
      <w:r w:rsidR="00BA4BED">
        <w:t xml:space="preserve">gemäss </w:t>
      </w:r>
      <w:r w:rsidR="004A2577">
        <w:t xml:space="preserve">den </w:t>
      </w:r>
      <w:r w:rsidR="004F7083">
        <w:t xml:space="preserve">rechtlichen </w:t>
      </w:r>
      <w:r>
        <w:t>Grundlagen</w:t>
      </w:r>
      <w:r w:rsidR="00E57D7A">
        <w:t xml:space="preserve"> (</w:t>
      </w:r>
      <w:r>
        <w:t>Art.</w:t>
      </w:r>
      <w:r w:rsidR="00EE72BC">
        <w:t>32 bis Art.41 KFSV</w:t>
      </w:r>
      <w:r w:rsidR="00BA4BED">
        <w:t>.</w:t>
      </w:r>
      <w:r w:rsidR="004A2577">
        <w:t xml:space="preserve"> </w:t>
      </w:r>
    </w:p>
    <w:p w14:paraId="030596D0" w14:textId="77777777" w:rsidR="00EA7288" w:rsidRDefault="00EA7288" w:rsidP="00E550C3">
      <w:pPr>
        <w:rPr>
          <w:b/>
          <w:vanish/>
        </w:rPr>
      </w:pPr>
    </w:p>
    <w:p w14:paraId="63987891" w14:textId="77777777" w:rsidR="00EA7288" w:rsidRDefault="00EA7288" w:rsidP="00E550C3">
      <w:pPr>
        <w:rPr>
          <w:b/>
          <w:vanish/>
        </w:rPr>
      </w:pPr>
    </w:p>
    <w:p w14:paraId="6820A9A2" w14:textId="77777777" w:rsidR="00EA7288" w:rsidRDefault="00EA7288" w:rsidP="00E550C3">
      <w:pPr>
        <w:rPr>
          <w:b/>
          <w:vanish/>
        </w:rPr>
      </w:pPr>
    </w:p>
    <w:p w14:paraId="52C66C18" w14:textId="6B56484D" w:rsidR="001B049E" w:rsidRPr="00FC10BB" w:rsidRDefault="001B049E" w:rsidP="00E550C3">
      <w:pPr>
        <w:rPr>
          <w:b/>
          <w:vanish/>
        </w:rPr>
      </w:pPr>
      <w:r w:rsidRPr="00FC10BB">
        <w:rPr>
          <w:b/>
          <w:vanish/>
        </w:rPr>
        <w:t>Bei Unterhaltspflicht zusammenlebende Eltern resp. Elternteil mit Obhut</w:t>
      </w:r>
    </w:p>
    <w:p w14:paraId="1513C488" w14:textId="147FD45D" w:rsidR="00932E2C" w:rsidRDefault="001B049E" w:rsidP="00E550C3">
      <w:r>
        <w:t xml:space="preserve">Wir bitten Sie höflich für die </w:t>
      </w:r>
      <w:r w:rsidR="004666EE">
        <w:t xml:space="preserve">Prüfung und </w:t>
      </w:r>
      <w:r>
        <w:t xml:space="preserve">Berechnung der </w:t>
      </w:r>
      <w:r w:rsidR="00932E2C">
        <w:t xml:space="preserve">Kostenbeteiligung folgende Unterlagen bis zum </w:t>
      </w:r>
      <w:sdt>
        <w:sdtPr>
          <w:id w:val="1138074549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32E2C" w:rsidRPr="005C26B6">
            <w:rPr>
              <w:rStyle w:val="Platzhaltertext"/>
            </w:rPr>
            <w:t>Klicken oder tippen Sie, um ein Datum einzugeben.</w:t>
          </w:r>
        </w:sdtContent>
      </w:sdt>
      <w:r w:rsidR="00932E2C">
        <w:t>einzureichen.</w:t>
      </w:r>
    </w:p>
    <w:p w14:paraId="32674942" w14:textId="77777777" w:rsidR="00932E2C" w:rsidRDefault="00932E2C" w:rsidP="00E550C3"/>
    <w:p w14:paraId="3F723721" w14:textId="77777777" w:rsidR="00932E2C" w:rsidRDefault="00EA7288" w:rsidP="00932E2C">
      <w:pPr>
        <w:ind w:left="360" w:hanging="360"/>
      </w:pPr>
      <w:sdt>
        <w:sdtPr>
          <w:id w:val="-135419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2C">
            <w:rPr>
              <w:rFonts w:ascii="MS Gothic" w:eastAsia="MS Gothic" w:hAnsi="MS Gothic" w:hint="eastAsia"/>
            </w:rPr>
            <w:t>☐</w:t>
          </w:r>
        </w:sdtContent>
      </w:sdt>
      <w:r w:rsidR="00932E2C">
        <w:tab/>
        <w:t xml:space="preserve">Unselbständig Erwerbende reichen die </w:t>
      </w:r>
      <w:r w:rsidR="00932E2C" w:rsidRPr="0070708F">
        <w:t xml:space="preserve">aktuelle Veranlagungsverfügung </w:t>
      </w:r>
      <w:r w:rsidR="00932E2C">
        <w:t xml:space="preserve">resp. Taxationseinschätzung </w:t>
      </w:r>
      <w:r w:rsidR="00932E2C" w:rsidRPr="0070708F">
        <w:t>der Steuerbehörde des Kantons Bern</w:t>
      </w:r>
      <w:r w:rsidR="00932E2C">
        <w:t xml:space="preserve"> ein</w:t>
      </w:r>
    </w:p>
    <w:p w14:paraId="1BB9B1C6" w14:textId="77777777" w:rsidR="00932E2C" w:rsidRDefault="00EA7288" w:rsidP="00932E2C">
      <w:pPr>
        <w:ind w:left="360" w:hanging="360"/>
      </w:pPr>
      <w:sdt>
        <w:sdtPr>
          <w:id w:val="-14822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2C">
            <w:rPr>
              <w:rFonts w:ascii="MS Gothic" w:eastAsia="MS Gothic" w:hAnsi="MS Gothic" w:hint="eastAsia"/>
            </w:rPr>
            <w:t>☐</w:t>
          </w:r>
        </w:sdtContent>
      </w:sdt>
      <w:r w:rsidR="00932E2C">
        <w:tab/>
        <w:t xml:space="preserve">Selbständig Erwerbende reichen die drei letzten </w:t>
      </w:r>
      <w:r w:rsidR="00932E2C" w:rsidRPr="0070708F">
        <w:t>Veranlagungsverfügung</w:t>
      </w:r>
      <w:r w:rsidR="00932E2C">
        <w:t>en</w:t>
      </w:r>
      <w:r w:rsidR="00932E2C" w:rsidRPr="0070708F">
        <w:t xml:space="preserve"> </w:t>
      </w:r>
      <w:r w:rsidR="00932E2C">
        <w:t xml:space="preserve">resp. Taxationseinschätzungen </w:t>
      </w:r>
      <w:r w:rsidR="00932E2C" w:rsidRPr="0070708F">
        <w:t>der Steuerbehörde des Kantons Bern</w:t>
      </w:r>
      <w:r w:rsidR="00932E2C">
        <w:t xml:space="preserve"> ein</w:t>
      </w:r>
    </w:p>
    <w:p w14:paraId="3DE5C907" w14:textId="77777777" w:rsidR="00EE72BC" w:rsidRDefault="00EA7288" w:rsidP="00932E2C">
      <w:pPr>
        <w:ind w:left="360" w:hanging="360"/>
      </w:pPr>
      <w:sdt>
        <w:sdtPr>
          <w:id w:val="19143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2C">
            <w:rPr>
              <w:rFonts w:ascii="MS Gothic" w:eastAsia="MS Gothic" w:hAnsi="MS Gothic" w:hint="eastAsia"/>
            </w:rPr>
            <w:t>☐</w:t>
          </w:r>
        </w:sdtContent>
      </w:sdt>
      <w:r w:rsidR="00932E2C">
        <w:tab/>
        <w:t xml:space="preserve">Unterhaltspflichtige, welche quellenbesteuert werden, reichen die Lohnabrechnungen der letzten drei Monate ein. </w:t>
      </w:r>
    </w:p>
    <w:p w14:paraId="51771276" w14:textId="77777777" w:rsidR="004577FA" w:rsidRDefault="004577FA" w:rsidP="004577FA"/>
    <w:p w14:paraId="1CFC7853" w14:textId="77777777" w:rsidR="00E57D7A" w:rsidRPr="0010752C" w:rsidRDefault="00E57D7A" w:rsidP="00E57D7A">
      <w:pPr>
        <w:rPr>
          <w:b/>
          <w:vanish/>
        </w:rPr>
      </w:pPr>
      <w:r w:rsidRPr="0010752C">
        <w:rPr>
          <w:b/>
          <w:vanish/>
        </w:rPr>
        <w:t>Mit Unterhaltsverpflichtungen</w:t>
      </w:r>
    </w:p>
    <w:p w14:paraId="7C7B00AE" w14:textId="0BA8F78A" w:rsidR="004577FA" w:rsidRDefault="004577FA" w:rsidP="004577FA">
      <w:r>
        <w:t xml:space="preserve">Um verschiedene Lebensformen wie die gemeinsame elterliche Sorge und alternierende Obhut bei der Kostenbeteiligung angemessen und rechtsgleich zu berücksichtigen, ist die Kostenbeteiligung in beiden Haushaltsstrukturen der Unterhaltspflichtigen zu </w:t>
      </w:r>
      <w:r w:rsidR="004666EE">
        <w:t xml:space="preserve">prüfen und gegebenenfalls zu </w:t>
      </w:r>
      <w:r>
        <w:t>berechnen. So kann bei stationären Unterbringungen eine gerichtliche Neuberechnung des Unterhaltsbeitrages vermieden werden.</w:t>
      </w:r>
      <w:r w:rsidR="004666EE">
        <w:t xml:space="preserve"> Entsprechend bitten wir Sie, die die folgenden Unterlagen bis zum </w:t>
      </w:r>
      <w:sdt>
        <w:sdtPr>
          <w:id w:val="-1811859461"/>
          <w:placeholder>
            <w:docPart w:val="81FD97CE71F5423D90DA28DFA44B823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E57D7A" w:rsidRPr="00EA7288">
            <w:rPr>
              <w:rStyle w:val="Platzhaltertext"/>
              <w:vanish w:val="0"/>
            </w:rPr>
            <w:t>Klicken oder tippen Sie, um ein Datum einzugeben.</w:t>
          </w:r>
        </w:sdtContent>
      </w:sdt>
      <w:r w:rsidR="00E57D7A" w:rsidRPr="00E57D7A">
        <w:t xml:space="preserve"> </w:t>
      </w:r>
      <w:r w:rsidR="004666EE">
        <w:t>einzureichen.</w:t>
      </w:r>
    </w:p>
    <w:p w14:paraId="37C81CEC" w14:textId="77777777" w:rsidR="004666EE" w:rsidRDefault="004666EE" w:rsidP="004577FA"/>
    <w:p w14:paraId="274827C5" w14:textId="0FA67B12" w:rsidR="004666EE" w:rsidRDefault="00EA7288" w:rsidP="004666EE">
      <w:pPr>
        <w:ind w:left="360" w:hanging="360"/>
      </w:pPr>
      <w:sdt>
        <w:sdtPr>
          <w:id w:val="-175018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6EE">
            <w:rPr>
              <w:rFonts w:ascii="MS Gothic" w:eastAsia="MS Gothic" w:hAnsi="MS Gothic" w:hint="eastAsia"/>
            </w:rPr>
            <w:t>☐</w:t>
          </w:r>
        </w:sdtContent>
      </w:sdt>
      <w:r w:rsidR="004666EE">
        <w:tab/>
        <w:t xml:space="preserve">Unselbständig Erwerbende reichen die </w:t>
      </w:r>
      <w:r w:rsidR="004666EE" w:rsidRPr="0070708F">
        <w:t xml:space="preserve">aktuelle Veranlagungsverfügung </w:t>
      </w:r>
      <w:r w:rsidR="004666EE">
        <w:t xml:space="preserve">resp. Taxationseinschätzung </w:t>
      </w:r>
      <w:r w:rsidR="004666EE" w:rsidRPr="0070708F">
        <w:t>der Steuerbehörde des Kantons Bern</w:t>
      </w:r>
      <w:r w:rsidR="004666EE">
        <w:t xml:space="preserve"> ein</w:t>
      </w:r>
    </w:p>
    <w:p w14:paraId="162A71C2" w14:textId="77777777" w:rsidR="004666EE" w:rsidRDefault="00EA7288" w:rsidP="004666EE">
      <w:pPr>
        <w:ind w:left="360" w:hanging="360"/>
      </w:pPr>
      <w:sdt>
        <w:sdtPr>
          <w:id w:val="-6000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6EE">
            <w:rPr>
              <w:rFonts w:ascii="MS Gothic" w:eastAsia="MS Gothic" w:hAnsi="MS Gothic" w:hint="eastAsia"/>
            </w:rPr>
            <w:t>☐</w:t>
          </w:r>
        </w:sdtContent>
      </w:sdt>
      <w:r w:rsidR="004666EE">
        <w:tab/>
        <w:t xml:space="preserve">Selbständig Erwerbende reichen die drei letzten </w:t>
      </w:r>
      <w:r w:rsidR="004666EE" w:rsidRPr="0070708F">
        <w:t>Veranlagungsverfügung</w:t>
      </w:r>
      <w:r w:rsidR="004666EE">
        <w:t>en</w:t>
      </w:r>
      <w:r w:rsidR="004666EE" w:rsidRPr="0070708F">
        <w:t xml:space="preserve"> </w:t>
      </w:r>
      <w:r w:rsidR="004666EE">
        <w:t xml:space="preserve">resp. Taxationseinschätzungen </w:t>
      </w:r>
      <w:r w:rsidR="004666EE" w:rsidRPr="0070708F">
        <w:t>der Steuerbehörde des Kantons Bern</w:t>
      </w:r>
      <w:r w:rsidR="004666EE">
        <w:t xml:space="preserve"> ein</w:t>
      </w:r>
    </w:p>
    <w:p w14:paraId="755AD400" w14:textId="77777777" w:rsidR="004666EE" w:rsidRDefault="00EA7288" w:rsidP="004666EE">
      <w:pPr>
        <w:ind w:left="360" w:hanging="360"/>
      </w:pPr>
      <w:sdt>
        <w:sdtPr>
          <w:id w:val="204771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6EE">
            <w:rPr>
              <w:rFonts w:ascii="MS Gothic" w:eastAsia="MS Gothic" w:hAnsi="MS Gothic" w:hint="eastAsia"/>
            </w:rPr>
            <w:t>☐</w:t>
          </w:r>
        </w:sdtContent>
      </w:sdt>
      <w:r w:rsidR="004666EE">
        <w:tab/>
        <w:t xml:space="preserve">Unterhaltspflichtige, welche quellenbesteuert werden, reichen die Lohnabrechnungen der letzten drei Monate ein. </w:t>
      </w:r>
    </w:p>
    <w:p w14:paraId="335DF20D" w14:textId="77777777" w:rsidR="00932E2C" w:rsidRDefault="00932E2C" w:rsidP="00932E2C">
      <w:pPr>
        <w:ind w:left="360" w:hanging="360"/>
      </w:pPr>
    </w:p>
    <w:p w14:paraId="361BB4C4" w14:textId="77777777" w:rsidR="00932E2C" w:rsidRPr="00FC10BB" w:rsidRDefault="006B6CC6" w:rsidP="00932E2C">
      <w:pPr>
        <w:ind w:left="360" w:hanging="360"/>
        <w:rPr>
          <w:b/>
          <w:vanish/>
        </w:rPr>
      </w:pPr>
      <w:r w:rsidRPr="00FC10BB">
        <w:rPr>
          <w:b/>
          <w:vanish/>
        </w:rPr>
        <w:t>Bei Ko</w:t>
      </w:r>
      <w:r w:rsidR="000435EA" w:rsidRPr="00FC10BB">
        <w:rPr>
          <w:b/>
          <w:vanish/>
        </w:rPr>
        <w:t>n</w:t>
      </w:r>
      <w:r w:rsidRPr="00FC10BB">
        <w:rPr>
          <w:b/>
          <w:vanish/>
        </w:rPr>
        <w:t>kubinaten und eingetragenen Partnerschaften</w:t>
      </w:r>
    </w:p>
    <w:p w14:paraId="5FF28716" w14:textId="460164A8" w:rsidR="00932E2C" w:rsidRDefault="006B6CC6" w:rsidP="006B6CC6">
      <w:pPr>
        <w:rPr>
          <w:szCs w:val="21"/>
        </w:rPr>
      </w:pPr>
      <w:r w:rsidRPr="002B28E5">
        <w:rPr>
          <w:szCs w:val="21"/>
        </w:rPr>
        <w:t xml:space="preserve">Für die </w:t>
      </w:r>
      <w:r w:rsidR="00114043">
        <w:rPr>
          <w:szCs w:val="21"/>
        </w:rPr>
        <w:t>Bemessung der Kostenbeteiligung</w:t>
      </w:r>
      <w:r>
        <w:rPr>
          <w:szCs w:val="21"/>
        </w:rPr>
        <w:t xml:space="preserve"> ist</w:t>
      </w:r>
      <w:r w:rsidRPr="002B28E5">
        <w:rPr>
          <w:szCs w:val="21"/>
        </w:rPr>
        <w:t xml:space="preserve"> </w:t>
      </w:r>
      <w:r>
        <w:rPr>
          <w:szCs w:val="21"/>
        </w:rPr>
        <w:t>das</w:t>
      </w:r>
      <w:r w:rsidRPr="002B28E5">
        <w:rPr>
          <w:szCs w:val="21"/>
        </w:rPr>
        <w:t xml:space="preserve"> </w:t>
      </w:r>
      <w:r>
        <w:rPr>
          <w:szCs w:val="21"/>
        </w:rPr>
        <w:t xml:space="preserve">Jahreseinkommen </w:t>
      </w:r>
      <w:r w:rsidRPr="002B28E5">
        <w:rPr>
          <w:szCs w:val="21"/>
        </w:rPr>
        <w:t xml:space="preserve">der wirtschaftlichen Haushaltseinheit </w:t>
      </w:r>
      <w:r>
        <w:rPr>
          <w:szCs w:val="21"/>
        </w:rPr>
        <w:t xml:space="preserve">ausschlaggebend, und diese </w:t>
      </w:r>
      <w:r w:rsidR="000435EA">
        <w:rPr>
          <w:szCs w:val="21"/>
        </w:rPr>
        <w:t>beinhaltet</w:t>
      </w:r>
      <w:r>
        <w:rPr>
          <w:szCs w:val="21"/>
        </w:rPr>
        <w:t xml:space="preserve"> auch </w:t>
      </w:r>
      <w:sdt>
        <w:sdtPr>
          <w:rPr>
            <w:vanish/>
            <w:color w:val="A6A6A6" w:themeColor="background1" w:themeShade="A6"/>
            <w:szCs w:val="21"/>
          </w:rPr>
          <w:id w:val="-1517146733"/>
          <w:placeholder>
            <w:docPart w:val="DefaultPlaceholder_-1854013439"/>
          </w:placeholder>
          <w:dropDownList>
            <w:listItem w:displayText="bitte auswählen" w:value="bitte auswählen"/>
            <w:listItem w:displayText="die registrierte Partnerin oder den registrierten Partner " w:value="die registrierte Partnerin oder den registrierten Partner "/>
            <w:listItem w:displayText="die Partnerin oder den Partner, soweit diese oder dieser mit der beitragspflichtigen Person in einer gefestigten Gemeinschaft lebt" w:value="die Partnerin oder den Partner, soweit diese oder dieser mit der beitragspflichtigen Person in einer gefestigten Gemeinschaft lebt"/>
          </w:dropDownList>
        </w:sdtPr>
        <w:sdtEndPr/>
        <w:sdtContent>
          <w:r w:rsidR="00114043" w:rsidRPr="00FC10BB">
            <w:rPr>
              <w:vanish/>
              <w:color w:val="A6A6A6" w:themeColor="background1" w:themeShade="A6"/>
              <w:szCs w:val="21"/>
            </w:rPr>
            <w:t>bitte auswählen</w:t>
          </w:r>
        </w:sdtContent>
      </w:sdt>
      <w:r w:rsidR="00114043">
        <w:rPr>
          <w:color w:val="A6A6A6" w:themeColor="background1" w:themeShade="A6"/>
          <w:szCs w:val="21"/>
        </w:rPr>
        <w:t>.</w:t>
      </w:r>
      <w:r w:rsidR="000435EA">
        <w:rPr>
          <w:color w:val="A6A6A6" w:themeColor="background1" w:themeShade="A6"/>
          <w:szCs w:val="21"/>
        </w:rPr>
        <w:t xml:space="preserve"> </w:t>
      </w:r>
      <w:r w:rsidR="00114043" w:rsidRPr="00114043">
        <w:rPr>
          <w:szCs w:val="21"/>
        </w:rPr>
        <w:t xml:space="preserve">Wir bitten Sie, uns </w:t>
      </w:r>
      <w:r w:rsidR="004A2577">
        <w:rPr>
          <w:szCs w:val="21"/>
        </w:rPr>
        <w:t>entsprechend</w:t>
      </w:r>
      <w:r w:rsidR="004A2577" w:rsidRPr="00114043">
        <w:rPr>
          <w:szCs w:val="21"/>
        </w:rPr>
        <w:t xml:space="preserve"> </w:t>
      </w:r>
      <w:r w:rsidR="00114043" w:rsidRPr="00114043">
        <w:rPr>
          <w:szCs w:val="21"/>
        </w:rPr>
        <w:t xml:space="preserve">die </w:t>
      </w:r>
      <w:r w:rsidR="000435EA">
        <w:rPr>
          <w:szCs w:val="21"/>
        </w:rPr>
        <w:t>Steuerunterlagen</w:t>
      </w:r>
      <w:r w:rsidR="00FC10BB">
        <w:rPr>
          <w:szCs w:val="21"/>
        </w:rPr>
        <w:t xml:space="preserve"> (letzte ordentliche Steuerveranlagung oder Taxation</w:t>
      </w:r>
      <w:r w:rsidR="004A2577">
        <w:rPr>
          <w:szCs w:val="21"/>
        </w:rPr>
        <w:t>)</w:t>
      </w:r>
      <w:r w:rsidR="000435EA">
        <w:rPr>
          <w:szCs w:val="21"/>
        </w:rPr>
        <w:t xml:space="preserve"> </w:t>
      </w:r>
      <w:sdt>
        <w:sdtPr>
          <w:rPr>
            <w:szCs w:val="21"/>
          </w:rPr>
          <w:id w:val="820082432"/>
          <w:placeholder>
            <w:docPart w:val="DefaultPlaceholder_-1854013439"/>
          </w:placeholder>
          <w:showingPlcHdr/>
          <w:comboBox>
            <w:listItem w:displayText="Ihrer Partnerin" w:value="Ihrer Partnerin"/>
            <w:listItem w:displayText="Ihres Partners" w:value="Ihres Partners"/>
          </w:comboBox>
        </w:sdtPr>
        <w:sdtEndPr/>
        <w:sdtContent>
          <w:r w:rsidR="000435EA" w:rsidRPr="005C26B6">
            <w:rPr>
              <w:rStyle w:val="Platzhaltertext"/>
            </w:rPr>
            <w:t>Wählen Sie ein Element aus.</w:t>
          </w:r>
        </w:sdtContent>
      </w:sdt>
      <w:r w:rsidR="000435EA">
        <w:rPr>
          <w:szCs w:val="21"/>
        </w:rPr>
        <w:t xml:space="preserve"> </w:t>
      </w:r>
      <w:r w:rsidR="000107F3">
        <w:rPr>
          <w:szCs w:val="21"/>
        </w:rPr>
        <w:t xml:space="preserve">bis am </w:t>
      </w:r>
      <w:sdt>
        <w:sdtPr>
          <w:rPr>
            <w:szCs w:val="21"/>
          </w:rPr>
          <w:id w:val="1247144654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107F3" w:rsidRPr="005C26B6">
            <w:rPr>
              <w:rStyle w:val="Platzhaltertext"/>
            </w:rPr>
            <w:t>Klicken oder tippen Sie, um ein Datum einzugeben.</w:t>
          </w:r>
        </w:sdtContent>
      </w:sdt>
      <w:r w:rsidR="000435EA">
        <w:rPr>
          <w:szCs w:val="21"/>
        </w:rPr>
        <w:t xml:space="preserve">einzureichen, so dass die Kostenbeteiligung ordnungsgemäss beurteilt werden kann. </w:t>
      </w:r>
    </w:p>
    <w:p w14:paraId="7635468F" w14:textId="77777777" w:rsidR="000107F3" w:rsidRDefault="000107F3" w:rsidP="006B6CC6">
      <w:pPr>
        <w:rPr>
          <w:szCs w:val="21"/>
        </w:rPr>
      </w:pPr>
    </w:p>
    <w:p w14:paraId="5C42AD2C" w14:textId="77777777" w:rsidR="00E57D7A" w:rsidRDefault="00E57D7A" w:rsidP="00E57D7A">
      <w:pPr>
        <w:ind w:left="360" w:hanging="360"/>
      </w:pPr>
      <w:sdt>
        <w:sdtPr>
          <w:id w:val="-135542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Unselbständig Erwerbende reichen die </w:t>
      </w:r>
      <w:r w:rsidRPr="0070708F">
        <w:t xml:space="preserve">aktuelle Veranlagungsverfügung </w:t>
      </w:r>
      <w:r>
        <w:t xml:space="preserve">resp. Taxationseinschätzung </w:t>
      </w:r>
      <w:r w:rsidRPr="0070708F">
        <w:t>der Steuerbehörde des Kantons Bern</w:t>
      </w:r>
      <w:r>
        <w:t xml:space="preserve"> ein</w:t>
      </w:r>
    </w:p>
    <w:p w14:paraId="04FA6427" w14:textId="77777777" w:rsidR="00E57D7A" w:rsidRDefault="00E57D7A" w:rsidP="00E57D7A">
      <w:pPr>
        <w:ind w:left="360" w:hanging="360"/>
      </w:pPr>
      <w:sdt>
        <w:sdtPr>
          <w:id w:val="119017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Selbständig Erwerbende reichen die drei letzten </w:t>
      </w:r>
      <w:r w:rsidRPr="0070708F">
        <w:t>Veranlagungsverfügung</w:t>
      </w:r>
      <w:r>
        <w:t>en</w:t>
      </w:r>
      <w:r w:rsidRPr="0070708F">
        <w:t xml:space="preserve"> </w:t>
      </w:r>
      <w:r>
        <w:t xml:space="preserve">resp. Taxationseinschätzungen </w:t>
      </w:r>
      <w:r w:rsidRPr="0070708F">
        <w:t>der Steuerbehörde des Kantons Bern</w:t>
      </w:r>
      <w:r>
        <w:t xml:space="preserve"> ein</w:t>
      </w:r>
    </w:p>
    <w:p w14:paraId="1DE2B204" w14:textId="1729E093" w:rsidR="00FC10BB" w:rsidRDefault="00E57D7A" w:rsidP="00EA7288">
      <w:pPr>
        <w:ind w:left="360" w:hanging="360"/>
      </w:pPr>
      <w:sdt>
        <w:sdtPr>
          <w:id w:val="-96441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7288">
        <w:tab/>
      </w:r>
      <w:r>
        <w:t xml:space="preserve">Unterhaltspflichtige, welche quellenbesteuert werden, reichen die Lohnabrechnungen der letzten drei Monate ein. </w:t>
      </w:r>
    </w:p>
    <w:p w14:paraId="78A6748F" w14:textId="24D293E0" w:rsidR="00EA7288" w:rsidRDefault="00EA7288" w:rsidP="006B6CC6">
      <w:bookmarkStart w:id="0" w:name="_GoBack"/>
      <w:bookmarkEnd w:id="0"/>
    </w:p>
    <w:p w14:paraId="3D7FD104" w14:textId="77777777" w:rsidR="00EA7288" w:rsidRDefault="00EA7288" w:rsidP="006B6CC6"/>
    <w:p w14:paraId="1CD3F80E" w14:textId="77777777" w:rsidR="00FC10BB" w:rsidRPr="00E550C3" w:rsidRDefault="00FC10BB" w:rsidP="006B6CC6">
      <w:r>
        <w:t xml:space="preserve">Wir danken Ihnen, wenn Sie uns die Unterlagen und die Informationen so rasch als möglich zustellen. </w:t>
      </w:r>
    </w:p>
    <w:sectPr w:rsidR="00FC10BB" w:rsidRPr="00E550C3" w:rsidSect="00E550C3">
      <w:headerReference w:type="first" r:id="rId8"/>
      <w:pgSz w:w="11906" w:h="16838"/>
      <w:pgMar w:top="170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8239" w14:textId="77777777" w:rsidR="00DF6A0F" w:rsidRDefault="00DF6A0F" w:rsidP="00F91D37">
      <w:pPr>
        <w:spacing w:line="240" w:lineRule="auto"/>
      </w:pPr>
      <w:r>
        <w:separator/>
      </w:r>
    </w:p>
  </w:endnote>
  <w:endnote w:type="continuationSeparator" w:id="0">
    <w:p w14:paraId="64E5D427" w14:textId="77777777" w:rsidR="00DF6A0F" w:rsidRDefault="00DF6A0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4789" w14:textId="77777777" w:rsidR="00DF6A0F" w:rsidRDefault="00DF6A0F" w:rsidP="00F91D37">
      <w:pPr>
        <w:spacing w:line="240" w:lineRule="auto"/>
      </w:pPr>
    </w:p>
    <w:p w14:paraId="38B042F0" w14:textId="77777777" w:rsidR="00DF6A0F" w:rsidRDefault="00DF6A0F" w:rsidP="00F91D37">
      <w:pPr>
        <w:spacing w:line="240" w:lineRule="auto"/>
      </w:pPr>
    </w:p>
  </w:footnote>
  <w:footnote w:type="continuationSeparator" w:id="0">
    <w:p w14:paraId="1B74E2A6" w14:textId="77777777" w:rsidR="00DF6A0F" w:rsidRDefault="00DF6A0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FF5B" w14:textId="77777777"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0F"/>
    <w:rsid w:val="00002978"/>
    <w:rsid w:val="0001010F"/>
    <w:rsid w:val="000107F3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35EA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2BAD"/>
    <w:rsid w:val="00106688"/>
    <w:rsid w:val="001069C5"/>
    <w:rsid w:val="00106DB8"/>
    <w:rsid w:val="0010752C"/>
    <w:rsid w:val="00107F09"/>
    <w:rsid w:val="00112766"/>
    <w:rsid w:val="001134C7"/>
    <w:rsid w:val="00113CB8"/>
    <w:rsid w:val="00114043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1301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049E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77FA"/>
    <w:rsid w:val="004607F4"/>
    <w:rsid w:val="004666EE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2577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7083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191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6CC6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C599D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24B1"/>
    <w:rsid w:val="0092680C"/>
    <w:rsid w:val="00932E2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0F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58D5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E40B2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BED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0CC6"/>
    <w:rsid w:val="00D554AB"/>
    <w:rsid w:val="00D57397"/>
    <w:rsid w:val="00D61996"/>
    <w:rsid w:val="00D61E23"/>
    <w:rsid w:val="00D76935"/>
    <w:rsid w:val="00D8674A"/>
    <w:rsid w:val="00D91991"/>
    <w:rsid w:val="00D9415C"/>
    <w:rsid w:val="00D94590"/>
    <w:rsid w:val="00D976A3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DF6A0F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57D7A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A7288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E72BC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3F1D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10BB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EFD48B2"/>
  <w15:chartTrackingRefBased/>
  <w15:docId w15:val="{AFF6D288-0D6E-4741-9BE0-925A1796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9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9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99D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99D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99D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167DC-1F8A-4D0D-BB63-2CA0B1D8B9A9}"/>
      </w:docPartPr>
      <w:docPartBody>
        <w:p w:rsidR="0018514E" w:rsidRDefault="00F91238">
          <w:r w:rsidRPr="005C26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B01B7-F9FC-4E55-9708-798DB70048E5}"/>
      </w:docPartPr>
      <w:docPartBody>
        <w:p w:rsidR="0018514E" w:rsidRDefault="00F91238">
          <w:r w:rsidRPr="005C26B6">
            <w:rPr>
              <w:rStyle w:val="Platzhaltertext"/>
            </w:rPr>
            <w:t>Wählen Sie ein Element aus.</w:t>
          </w:r>
        </w:p>
      </w:docPartBody>
    </w:docPart>
    <w:docPart>
      <w:docPartPr>
        <w:name w:val="81FD97CE71F5423D90DA28DFA44B8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79184-E0E0-47DB-92C4-DFEB70EA6956}"/>
      </w:docPartPr>
      <w:docPartBody>
        <w:p w:rsidR="00000000" w:rsidRDefault="001676E9" w:rsidP="001676E9">
          <w:pPr>
            <w:pStyle w:val="81FD97CE71F5423D90DA28DFA44B823D"/>
          </w:pPr>
          <w:r w:rsidRPr="005C26B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38"/>
    <w:rsid w:val="001676E9"/>
    <w:rsid w:val="0018514E"/>
    <w:rsid w:val="00F9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76E9"/>
    <w:rPr>
      <w:vanish/>
      <w:color w:val="9CC2E5" w:themeColor="accent1" w:themeTint="99"/>
    </w:rPr>
  </w:style>
  <w:style w:type="paragraph" w:customStyle="1" w:styleId="1BCA014C021E4766A00A77362F4AFEFA">
    <w:name w:val="1BCA014C021E4766A00A77362F4AFEFA"/>
    <w:rsid w:val="00F91238"/>
  </w:style>
  <w:style w:type="paragraph" w:customStyle="1" w:styleId="81FD97CE71F5423D90DA28DFA44B823D">
    <w:name w:val="81FD97CE71F5423D90DA28DFA44B823D"/>
    <w:rsid w:val="00167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7DFB64A-8C77-4921-BBCB-6BA12034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Allenbach Verena, DIJ-KJA</dc:creator>
  <cp:keywords/>
  <dc:description/>
  <cp:lastModifiedBy>Allenbach Verena, DIJ-KJA</cp:lastModifiedBy>
  <cp:revision>14</cp:revision>
  <cp:lastPrinted>2019-09-11T20:00:00Z</cp:lastPrinted>
  <dcterms:created xsi:type="dcterms:W3CDTF">2021-11-18T08:14:00Z</dcterms:created>
  <dcterms:modified xsi:type="dcterms:W3CDTF">2021-11-29T06:34:00Z</dcterms:modified>
</cp:coreProperties>
</file>